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C7C48" w:rsidRDefault="003C7C48">
      <w:pPr>
        <w:jc w:val="center"/>
        <w:rPr>
          <w:rFonts w:eastAsia="黑体"/>
          <w:b/>
          <w:bCs/>
          <w:color w:val="130000"/>
          <w:sz w:val="84"/>
        </w:rPr>
      </w:pPr>
    </w:p>
    <w:p w:rsidR="003C7C48" w:rsidRDefault="003C7C48">
      <w:pPr>
        <w:jc w:val="center"/>
        <w:rPr>
          <w:rFonts w:eastAsia="黑体"/>
          <w:b/>
          <w:bCs/>
          <w:color w:val="130000"/>
          <w:sz w:val="84"/>
        </w:rPr>
      </w:pPr>
    </w:p>
    <w:p w:rsidR="003C7C48" w:rsidRDefault="003C7C48">
      <w:pPr>
        <w:jc w:val="center"/>
        <w:rPr>
          <w:rFonts w:eastAsia="黑体"/>
          <w:b/>
          <w:bCs/>
          <w:color w:val="130000"/>
          <w:sz w:val="84"/>
        </w:rPr>
      </w:pPr>
    </w:p>
    <w:p w:rsidR="003C7C48" w:rsidRDefault="00FB719F">
      <w:pPr>
        <w:jc w:val="center"/>
        <w:rPr>
          <w:rFonts w:eastAsia="黑体"/>
          <w:b/>
          <w:bCs/>
          <w:color w:val="130000"/>
          <w:sz w:val="84"/>
        </w:rPr>
      </w:pPr>
      <w:r>
        <w:rPr>
          <w:rFonts w:eastAsia="黑体" w:hint="eastAsia"/>
          <w:b/>
          <w:bCs/>
          <w:color w:val="130000"/>
          <w:sz w:val="84"/>
        </w:rPr>
        <w:t>招标文件</w:t>
      </w:r>
    </w:p>
    <w:p w:rsidR="003C7C48" w:rsidRDefault="00FB719F">
      <w:pPr>
        <w:jc w:val="center"/>
        <w:rPr>
          <w:b/>
          <w:bCs/>
          <w:color w:val="170000"/>
          <w:sz w:val="32"/>
        </w:rPr>
      </w:pPr>
      <w:r>
        <w:rPr>
          <w:rFonts w:hint="eastAsia"/>
          <w:b/>
          <w:bCs/>
          <w:color w:val="170000"/>
          <w:sz w:val="32"/>
        </w:rPr>
        <w:t>（编号：</w:t>
      </w:r>
      <w:r w:rsidR="00125524" w:rsidRPr="00125524">
        <w:rPr>
          <w:b/>
          <w:bCs/>
          <w:color w:val="170000"/>
          <w:sz w:val="32"/>
        </w:rPr>
        <w:t>MGLWL20200</w:t>
      </w:r>
      <w:r w:rsidR="00D7387F">
        <w:rPr>
          <w:rFonts w:hint="eastAsia"/>
          <w:b/>
          <w:bCs/>
          <w:color w:val="170000"/>
          <w:sz w:val="32"/>
        </w:rPr>
        <w:t>3</w:t>
      </w:r>
      <w:r w:rsidR="00772661">
        <w:rPr>
          <w:rFonts w:hint="eastAsia"/>
          <w:b/>
          <w:bCs/>
          <w:color w:val="170000"/>
          <w:sz w:val="32"/>
        </w:rPr>
        <w:t>0</w:t>
      </w:r>
      <w:r w:rsidR="00D7387F">
        <w:rPr>
          <w:rFonts w:hint="eastAsia"/>
          <w:b/>
          <w:bCs/>
          <w:color w:val="170000"/>
          <w:sz w:val="32"/>
        </w:rPr>
        <w:t>8</w:t>
      </w:r>
      <w:r w:rsidR="00125524" w:rsidRPr="00125524">
        <w:rPr>
          <w:b/>
          <w:bCs/>
          <w:color w:val="170000"/>
          <w:sz w:val="32"/>
        </w:rPr>
        <w:t>0</w:t>
      </w:r>
      <w:r w:rsidR="00772661">
        <w:rPr>
          <w:rFonts w:hint="eastAsia"/>
          <w:b/>
          <w:bCs/>
          <w:color w:val="170000"/>
          <w:sz w:val="32"/>
        </w:rPr>
        <w:t>1</w:t>
      </w:r>
      <w:r>
        <w:rPr>
          <w:rFonts w:hint="eastAsia"/>
          <w:b/>
          <w:bCs/>
          <w:color w:val="170000"/>
          <w:sz w:val="32"/>
        </w:rPr>
        <w:t>）</w:t>
      </w:r>
    </w:p>
    <w:p w:rsidR="003C7C48" w:rsidRDefault="003C7C48">
      <w:pPr>
        <w:spacing w:line="600" w:lineRule="exact"/>
        <w:jc w:val="center"/>
        <w:rPr>
          <w:rFonts w:eastAsia="黑体"/>
          <w:color w:val="1B0000"/>
          <w:sz w:val="36"/>
        </w:rPr>
      </w:pPr>
    </w:p>
    <w:p w:rsidR="003C7C48" w:rsidRPr="00550783" w:rsidRDefault="003C7C48">
      <w:pPr>
        <w:spacing w:line="600" w:lineRule="exact"/>
        <w:jc w:val="center"/>
        <w:rPr>
          <w:rFonts w:eastAsia="黑体"/>
          <w:color w:val="1F0000"/>
          <w:sz w:val="36"/>
        </w:rPr>
      </w:pPr>
    </w:p>
    <w:p w:rsidR="003C7C48" w:rsidRDefault="003C7C48">
      <w:pPr>
        <w:spacing w:line="600" w:lineRule="exact"/>
        <w:jc w:val="center"/>
        <w:rPr>
          <w:rFonts w:eastAsia="黑体"/>
          <w:color w:val="230000"/>
          <w:sz w:val="36"/>
        </w:rPr>
      </w:pPr>
    </w:p>
    <w:p w:rsidR="003C7C48" w:rsidRDefault="003C7C48">
      <w:pPr>
        <w:spacing w:line="600" w:lineRule="exact"/>
        <w:jc w:val="center"/>
        <w:rPr>
          <w:rFonts w:eastAsia="黑体"/>
          <w:color w:val="270000"/>
          <w:sz w:val="36"/>
        </w:rPr>
      </w:pPr>
    </w:p>
    <w:p w:rsidR="003C7C48" w:rsidRDefault="003C7C48">
      <w:pPr>
        <w:spacing w:line="600" w:lineRule="exact"/>
        <w:jc w:val="center"/>
        <w:rPr>
          <w:rFonts w:eastAsia="黑体"/>
          <w:color w:val="2B0000"/>
          <w:sz w:val="36"/>
        </w:rPr>
      </w:pPr>
    </w:p>
    <w:p w:rsidR="003C7C48" w:rsidRDefault="003C7C48">
      <w:pPr>
        <w:spacing w:line="600" w:lineRule="exact"/>
        <w:jc w:val="center"/>
        <w:rPr>
          <w:rFonts w:eastAsia="黑体"/>
          <w:color w:val="2F0000"/>
          <w:sz w:val="36"/>
        </w:rPr>
      </w:pPr>
    </w:p>
    <w:p w:rsidR="003C7C48" w:rsidRDefault="003C7C48">
      <w:pPr>
        <w:spacing w:line="600" w:lineRule="exact"/>
        <w:jc w:val="center"/>
        <w:rPr>
          <w:rFonts w:eastAsia="黑体"/>
          <w:color w:val="330000"/>
          <w:sz w:val="36"/>
        </w:rPr>
      </w:pPr>
    </w:p>
    <w:p w:rsidR="003C7C48" w:rsidRDefault="003C7C48">
      <w:pPr>
        <w:spacing w:line="600" w:lineRule="exact"/>
        <w:jc w:val="center"/>
        <w:rPr>
          <w:rFonts w:eastAsia="黑体"/>
          <w:sz w:val="36"/>
        </w:rPr>
      </w:pPr>
    </w:p>
    <w:p w:rsidR="003C7C48" w:rsidRDefault="003C7C48">
      <w:pPr>
        <w:spacing w:line="600" w:lineRule="exact"/>
        <w:jc w:val="center"/>
        <w:rPr>
          <w:rFonts w:eastAsia="黑体"/>
          <w:sz w:val="36"/>
        </w:rPr>
      </w:pPr>
    </w:p>
    <w:p w:rsidR="003C7C48" w:rsidRDefault="003C7C48">
      <w:pPr>
        <w:spacing w:line="600" w:lineRule="exact"/>
        <w:jc w:val="center"/>
        <w:rPr>
          <w:rFonts w:eastAsia="黑体"/>
          <w:sz w:val="36"/>
        </w:rPr>
      </w:pPr>
    </w:p>
    <w:p w:rsidR="003C7C48" w:rsidRDefault="003C7C48">
      <w:pPr>
        <w:spacing w:line="600" w:lineRule="exact"/>
        <w:jc w:val="center"/>
        <w:rPr>
          <w:rFonts w:eastAsia="黑体"/>
          <w:sz w:val="36"/>
        </w:rPr>
      </w:pPr>
    </w:p>
    <w:p w:rsidR="00FF0A64" w:rsidRPr="00FF0A64" w:rsidRDefault="00FF0A64">
      <w:pPr>
        <w:spacing w:line="600" w:lineRule="exact"/>
        <w:jc w:val="center"/>
        <w:rPr>
          <w:rFonts w:ascii="黑体" w:eastAsia="黑体" w:hAnsi="黑体"/>
          <w:sz w:val="30"/>
          <w:szCs w:val="30"/>
        </w:rPr>
      </w:pPr>
      <w:r>
        <w:rPr>
          <w:rFonts w:ascii="黑体" w:eastAsia="黑体" w:hAnsi="黑体" w:hint="eastAsia"/>
          <w:sz w:val="30"/>
          <w:szCs w:val="30"/>
        </w:rPr>
        <w:t xml:space="preserve"> </w:t>
      </w:r>
      <w:r w:rsidRPr="00FF0A64">
        <w:rPr>
          <w:rFonts w:ascii="黑体" w:eastAsia="黑体" w:hAnsi="黑体" w:hint="eastAsia"/>
          <w:sz w:val="30"/>
          <w:szCs w:val="30"/>
        </w:rPr>
        <w:t>荣盛盟固利新能源科技有限公司</w:t>
      </w:r>
    </w:p>
    <w:p w:rsidR="003C7C48" w:rsidRDefault="00125524">
      <w:pPr>
        <w:spacing w:line="600" w:lineRule="exact"/>
        <w:jc w:val="center"/>
        <w:rPr>
          <w:sz w:val="28"/>
        </w:rPr>
        <w:sectPr w:rsidR="003C7C48">
          <w:headerReference w:type="default" r:id="rId10"/>
          <w:footerReference w:type="default" r:id="rId11"/>
          <w:headerReference w:type="first" r:id="rId12"/>
          <w:pgSz w:w="11906" w:h="16838"/>
          <w:pgMar w:top="624" w:right="851" w:bottom="964" w:left="1418" w:header="851" w:footer="992" w:gutter="0"/>
          <w:pgNumType w:start="1"/>
          <w:cols w:space="720"/>
          <w:docGrid w:type="lines" w:linePitch="312"/>
        </w:sectPr>
      </w:pPr>
      <w:r>
        <w:rPr>
          <w:rFonts w:hint="eastAsia"/>
          <w:sz w:val="36"/>
          <w:szCs w:val="36"/>
        </w:rPr>
        <w:t>2020</w:t>
      </w:r>
      <w:r w:rsidR="00FB719F">
        <w:rPr>
          <w:rFonts w:hint="eastAsia"/>
          <w:sz w:val="36"/>
          <w:szCs w:val="36"/>
        </w:rPr>
        <w:t>年</w:t>
      </w:r>
      <w:r w:rsidR="00FB719F">
        <w:rPr>
          <w:rFonts w:hint="eastAsia"/>
          <w:sz w:val="36"/>
          <w:szCs w:val="36"/>
        </w:rPr>
        <w:t xml:space="preserve"> </w:t>
      </w:r>
      <w:r w:rsidR="00D7387F">
        <w:rPr>
          <w:rFonts w:hint="eastAsia"/>
          <w:sz w:val="36"/>
          <w:szCs w:val="36"/>
        </w:rPr>
        <w:t>3</w:t>
      </w:r>
      <w:r w:rsidR="00FB719F">
        <w:rPr>
          <w:rFonts w:hint="eastAsia"/>
          <w:sz w:val="36"/>
          <w:szCs w:val="36"/>
        </w:rPr>
        <w:t>月</w:t>
      </w:r>
      <w:r w:rsidR="00FB719F">
        <w:rPr>
          <w:rFonts w:hint="eastAsia"/>
          <w:sz w:val="28"/>
        </w:rPr>
        <w:t xml:space="preserve"> </w:t>
      </w:r>
    </w:p>
    <w:sdt>
      <w:sdtPr>
        <w:rPr>
          <w:rFonts w:ascii="Times New Roman" w:eastAsia="宋体" w:hAnsi="Times New Roman" w:cs="Times New Roman"/>
          <w:color w:val="auto"/>
          <w:kern w:val="2"/>
          <w:sz w:val="21"/>
          <w:szCs w:val="24"/>
          <w:lang w:val="zh-CN"/>
        </w:rPr>
        <w:id w:val="-1320887921"/>
        <w:docPartObj>
          <w:docPartGallery w:val="Table of Contents"/>
          <w:docPartUnique/>
        </w:docPartObj>
      </w:sdtPr>
      <w:sdtEndPr>
        <w:rPr>
          <w:b/>
          <w:bCs/>
        </w:rPr>
      </w:sdtEndPr>
      <w:sdtContent>
        <w:p w:rsidR="003C7C48" w:rsidRDefault="00FB719F">
          <w:pPr>
            <w:pStyle w:val="TOC1"/>
          </w:pPr>
          <w:r>
            <w:rPr>
              <w:lang w:val="zh-CN"/>
            </w:rPr>
            <w:t>目录</w:t>
          </w:r>
        </w:p>
        <w:p w:rsidR="003C7C48" w:rsidRDefault="00FB719F">
          <w:pPr>
            <w:pStyle w:val="10"/>
            <w:tabs>
              <w:tab w:val="right" w:leader="dot" w:pos="8296"/>
            </w:tabs>
            <w:rPr>
              <w:rFonts w:asciiTheme="minorHAnsi" w:eastAsiaTheme="minorEastAsia" w:hAnsiTheme="minorHAnsi" w:cstheme="minorBidi"/>
              <w:szCs w:val="22"/>
            </w:rPr>
          </w:pPr>
          <w:r>
            <w:fldChar w:fldCharType="begin"/>
          </w:r>
          <w:r>
            <w:instrText xml:space="preserve"> TOC \o "1-3" \h \z \u </w:instrText>
          </w:r>
          <w:r>
            <w:fldChar w:fldCharType="separate"/>
          </w:r>
          <w:hyperlink w:anchor="_Toc509413672" w:history="1">
            <w:r>
              <w:rPr>
                <w:rStyle w:val="af"/>
                <w:b/>
                <w:kern w:val="44"/>
              </w:rPr>
              <w:t>摘　要</w:t>
            </w:r>
            <w:r>
              <w:tab/>
            </w:r>
            <w:r>
              <w:fldChar w:fldCharType="begin"/>
            </w:r>
            <w:r>
              <w:instrText xml:space="preserve"> PAGEREF _Toc509413672 \h </w:instrText>
            </w:r>
            <w:r>
              <w:fldChar w:fldCharType="separate"/>
            </w:r>
            <w:r w:rsidR="00920D13">
              <w:rPr>
                <w:noProof/>
              </w:rPr>
              <w:t>- 3 -</w:t>
            </w:r>
            <w:r>
              <w:fldChar w:fldCharType="end"/>
            </w:r>
          </w:hyperlink>
        </w:p>
        <w:p w:rsidR="003C7C48" w:rsidRDefault="00F544A7">
          <w:pPr>
            <w:pStyle w:val="10"/>
            <w:tabs>
              <w:tab w:val="right" w:leader="dot" w:pos="8296"/>
            </w:tabs>
            <w:rPr>
              <w:rFonts w:asciiTheme="minorHAnsi" w:eastAsiaTheme="minorEastAsia" w:hAnsiTheme="minorHAnsi" w:cstheme="minorBidi"/>
              <w:szCs w:val="22"/>
            </w:rPr>
          </w:pPr>
          <w:hyperlink w:anchor="_Toc509413673" w:history="1">
            <w:r w:rsidR="00FB719F">
              <w:rPr>
                <w:rStyle w:val="af"/>
                <w:b/>
                <w:kern w:val="44"/>
              </w:rPr>
              <w:t>第一章</w:t>
            </w:r>
            <w:r w:rsidR="00FB719F">
              <w:rPr>
                <w:rStyle w:val="af"/>
                <w:b/>
                <w:kern w:val="44"/>
              </w:rPr>
              <w:t xml:space="preserve"> </w:t>
            </w:r>
            <w:r w:rsidR="00FB719F">
              <w:rPr>
                <w:rStyle w:val="af"/>
                <w:b/>
                <w:kern w:val="44"/>
              </w:rPr>
              <w:t>投标须知</w:t>
            </w:r>
            <w:r w:rsidR="00FB719F">
              <w:tab/>
            </w:r>
            <w:r w:rsidR="00FB719F">
              <w:fldChar w:fldCharType="begin"/>
            </w:r>
            <w:r w:rsidR="00FB719F">
              <w:instrText xml:space="preserve"> PAGEREF _Toc509413673 \h </w:instrText>
            </w:r>
            <w:r w:rsidR="00FB719F">
              <w:fldChar w:fldCharType="separate"/>
            </w:r>
            <w:r w:rsidR="00920D13">
              <w:rPr>
                <w:noProof/>
              </w:rPr>
              <w:t>- 4 -</w:t>
            </w:r>
            <w:r w:rsidR="00FB719F">
              <w:fldChar w:fldCharType="end"/>
            </w:r>
          </w:hyperlink>
        </w:p>
        <w:p w:rsidR="003C7C48" w:rsidRDefault="00F544A7">
          <w:pPr>
            <w:pStyle w:val="10"/>
            <w:tabs>
              <w:tab w:val="right" w:leader="dot" w:pos="8296"/>
            </w:tabs>
            <w:rPr>
              <w:rFonts w:asciiTheme="minorHAnsi" w:eastAsiaTheme="minorEastAsia" w:hAnsiTheme="minorHAnsi" w:cstheme="minorBidi"/>
              <w:szCs w:val="22"/>
            </w:rPr>
          </w:pPr>
          <w:hyperlink w:anchor="_Toc509413674" w:history="1">
            <w:r w:rsidR="00FB719F" w:rsidRPr="00763C40">
              <w:rPr>
                <w:rStyle w:val="af"/>
                <w:rFonts w:hint="eastAsia"/>
                <w:b/>
                <w:bCs/>
              </w:rPr>
              <w:t>第二章</w:t>
            </w:r>
            <w:r w:rsidR="00FB719F" w:rsidRPr="00763C40">
              <w:rPr>
                <w:rStyle w:val="af"/>
                <w:b/>
                <w:bCs/>
              </w:rPr>
              <w:t xml:space="preserve"> </w:t>
            </w:r>
            <w:r w:rsidR="00FB719F" w:rsidRPr="00763C40">
              <w:rPr>
                <w:rStyle w:val="af"/>
                <w:rFonts w:hint="eastAsia"/>
                <w:b/>
                <w:bCs/>
              </w:rPr>
              <w:t>招标技术要求</w:t>
            </w:r>
            <w:r w:rsidR="00FB719F">
              <w:tab/>
            </w:r>
            <w:r w:rsidR="00FB719F">
              <w:fldChar w:fldCharType="begin"/>
            </w:r>
            <w:r w:rsidR="00FB719F">
              <w:instrText xml:space="preserve"> PAGEREF _Toc509413674 \h </w:instrText>
            </w:r>
            <w:r w:rsidR="00FB719F">
              <w:fldChar w:fldCharType="separate"/>
            </w:r>
            <w:r w:rsidR="00920D13">
              <w:rPr>
                <w:noProof/>
              </w:rPr>
              <w:t>- 9 -</w:t>
            </w:r>
            <w:r w:rsidR="00FB719F">
              <w:fldChar w:fldCharType="end"/>
            </w:r>
          </w:hyperlink>
        </w:p>
        <w:p w:rsidR="003C7C48" w:rsidRDefault="00F544A7">
          <w:pPr>
            <w:pStyle w:val="10"/>
            <w:tabs>
              <w:tab w:val="right" w:leader="dot" w:pos="8296"/>
            </w:tabs>
            <w:rPr>
              <w:rFonts w:asciiTheme="minorHAnsi" w:eastAsiaTheme="minorEastAsia" w:hAnsiTheme="minorHAnsi" w:cstheme="minorBidi"/>
              <w:szCs w:val="22"/>
            </w:rPr>
          </w:pPr>
          <w:hyperlink w:anchor="_Toc509413675" w:history="1">
            <w:r w:rsidR="00FB719F">
              <w:rPr>
                <w:rStyle w:val="af"/>
                <w:b/>
                <w:kern w:val="44"/>
              </w:rPr>
              <w:t>第三章</w:t>
            </w:r>
            <w:r w:rsidR="00FB719F">
              <w:rPr>
                <w:rStyle w:val="af"/>
                <w:b/>
                <w:kern w:val="44"/>
              </w:rPr>
              <w:t xml:space="preserve"> </w:t>
            </w:r>
            <w:r w:rsidR="00FB719F">
              <w:rPr>
                <w:rStyle w:val="af"/>
                <w:b/>
                <w:kern w:val="44"/>
              </w:rPr>
              <w:t>合同条款要求</w:t>
            </w:r>
            <w:r w:rsidR="00FB719F">
              <w:tab/>
            </w:r>
            <w:r w:rsidR="00FB719F">
              <w:fldChar w:fldCharType="begin"/>
            </w:r>
            <w:r w:rsidR="00FB719F">
              <w:instrText xml:space="preserve"> PAGEREF _Toc509413675 \h </w:instrText>
            </w:r>
            <w:r w:rsidR="00FB719F">
              <w:fldChar w:fldCharType="separate"/>
            </w:r>
            <w:r w:rsidR="00920D13">
              <w:rPr>
                <w:noProof/>
              </w:rPr>
              <w:t>- 10 -</w:t>
            </w:r>
            <w:r w:rsidR="00FB719F">
              <w:fldChar w:fldCharType="end"/>
            </w:r>
          </w:hyperlink>
        </w:p>
        <w:p w:rsidR="003C7C48" w:rsidRDefault="00F544A7">
          <w:pPr>
            <w:pStyle w:val="10"/>
            <w:tabs>
              <w:tab w:val="right" w:leader="dot" w:pos="8296"/>
            </w:tabs>
            <w:rPr>
              <w:rFonts w:asciiTheme="minorHAnsi" w:eastAsiaTheme="minorEastAsia" w:hAnsiTheme="minorHAnsi" w:cstheme="minorBidi"/>
              <w:szCs w:val="22"/>
            </w:rPr>
          </w:pPr>
          <w:hyperlink w:anchor="_Toc509413676" w:history="1">
            <w:r w:rsidR="00FB719F">
              <w:rPr>
                <w:rStyle w:val="af"/>
                <w:b/>
                <w:kern w:val="44"/>
              </w:rPr>
              <w:t>第四章</w:t>
            </w:r>
            <w:r w:rsidR="00FB719F">
              <w:rPr>
                <w:rStyle w:val="af"/>
                <w:b/>
                <w:kern w:val="44"/>
              </w:rPr>
              <w:t xml:space="preserve"> </w:t>
            </w:r>
            <w:r w:rsidR="00FB719F">
              <w:rPr>
                <w:rStyle w:val="af"/>
                <w:b/>
                <w:kern w:val="44"/>
              </w:rPr>
              <w:t>供应商质量基本要求</w:t>
            </w:r>
            <w:r w:rsidR="00FB719F">
              <w:tab/>
            </w:r>
            <w:r w:rsidR="00FB719F">
              <w:fldChar w:fldCharType="begin"/>
            </w:r>
            <w:r w:rsidR="00FB719F">
              <w:instrText xml:space="preserve"> PAGEREF _Toc509413676 \h </w:instrText>
            </w:r>
            <w:r w:rsidR="00FB719F">
              <w:fldChar w:fldCharType="separate"/>
            </w:r>
            <w:r w:rsidR="00920D13">
              <w:rPr>
                <w:noProof/>
              </w:rPr>
              <w:t>- 15 -</w:t>
            </w:r>
            <w:r w:rsidR="00FB719F">
              <w:fldChar w:fldCharType="end"/>
            </w:r>
          </w:hyperlink>
        </w:p>
        <w:p w:rsidR="003C7C48" w:rsidRDefault="00FB719F">
          <w:r>
            <w:rPr>
              <w:b/>
              <w:bCs/>
              <w:lang w:val="zh-CN"/>
            </w:rPr>
            <w:fldChar w:fldCharType="end"/>
          </w:r>
        </w:p>
      </w:sdtContent>
    </w:sdt>
    <w:p w:rsidR="003C7C48" w:rsidRDefault="003C7C48">
      <w:pPr>
        <w:widowControl/>
        <w:jc w:val="left"/>
      </w:pPr>
    </w:p>
    <w:p w:rsidR="003C7C48" w:rsidRDefault="003C7C48">
      <w:pPr>
        <w:widowControl/>
        <w:jc w:val="left"/>
        <w:rPr>
          <w:rStyle w:val="1Char"/>
          <w:sz w:val="28"/>
          <w:szCs w:val="28"/>
        </w:rPr>
      </w:pPr>
    </w:p>
    <w:p w:rsidR="003C7C48" w:rsidRDefault="00FB719F">
      <w:pPr>
        <w:widowControl/>
        <w:jc w:val="left"/>
        <w:rPr>
          <w:rStyle w:val="1Char"/>
          <w:sz w:val="28"/>
          <w:szCs w:val="28"/>
        </w:rPr>
      </w:pPr>
      <w:r>
        <w:rPr>
          <w:rStyle w:val="1Char"/>
          <w:sz w:val="28"/>
          <w:szCs w:val="28"/>
        </w:rPr>
        <w:br w:type="page"/>
      </w:r>
    </w:p>
    <w:p w:rsidR="003C7C48" w:rsidRDefault="003C7C48">
      <w:pPr>
        <w:widowControl/>
        <w:jc w:val="left"/>
        <w:rPr>
          <w:rStyle w:val="1Char"/>
          <w:sz w:val="28"/>
          <w:szCs w:val="28"/>
        </w:rPr>
      </w:pPr>
    </w:p>
    <w:p w:rsidR="003C7C48" w:rsidRDefault="00FB719F">
      <w:pPr>
        <w:overflowPunct w:val="0"/>
        <w:spacing w:line="360" w:lineRule="auto"/>
        <w:jc w:val="center"/>
        <w:outlineLvl w:val="0"/>
        <w:rPr>
          <w:rFonts w:ascii="宋体" w:hAnsi="宋体"/>
          <w:b/>
          <w:sz w:val="36"/>
          <w:szCs w:val="36"/>
        </w:rPr>
      </w:pPr>
      <w:bookmarkStart w:id="0" w:name="_Toc509411550"/>
      <w:bookmarkStart w:id="1" w:name="_Toc508467345"/>
      <w:bookmarkStart w:id="2" w:name="_Toc509411470"/>
      <w:bookmarkStart w:id="3" w:name="_Toc509413672"/>
      <w:r>
        <w:rPr>
          <w:rStyle w:val="1Char"/>
          <w:rFonts w:hint="eastAsia"/>
          <w:sz w:val="28"/>
          <w:szCs w:val="28"/>
        </w:rPr>
        <w:t>摘　要</w:t>
      </w:r>
      <w:bookmarkEnd w:id="0"/>
      <w:bookmarkEnd w:id="1"/>
      <w:bookmarkEnd w:id="2"/>
      <w:bookmarkEnd w:id="3"/>
    </w:p>
    <w:tbl>
      <w:tblPr>
        <w:tblW w:w="8545" w:type="dxa"/>
        <w:tblInd w:w="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20"/>
        <w:gridCol w:w="2303"/>
        <w:gridCol w:w="5522"/>
      </w:tblGrid>
      <w:tr w:rsidR="003C7C48">
        <w:trPr>
          <w:trHeight w:val="593"/>
        </w:trPr>
        <w:tc>
          <w:tcPr>
            <w:tcW w:w="720" w:type="dxa"/>
            <w:vAlign w:val="center"/>
          </w:tcPr>
          <w:p w:rsidR="003C7C48" w:rsidRDefault="00FB719F">
            <w:pPr>
              <w:overflowPunct w:val="0"/>
              <w:jc w:val="center"/>
              <w:rPr>
                <w:rFonts w:ascii="宋体" w:hAnsi="宋体"/>
                <w:sz w:val="24"/>
              </w:rPr>
            </w:pPr>
            <w:proofErr w:type="gramStart"/>
            <w:r>
              <w:rPr>
                <w:rFonts w:ascii="宋体" w:hAnsi="宋体" w:hint="eastAsia"/>
                <w:sz w:val="24"/>
              </w:rPr>
              <w:t>项号</w:t>
            </w:r>
            <w:proofErr w:type="gramEnd"/>
          </w:p>
        </w:tc>
        <w:tc>
          <w:tcPr>
            <w:tcW w:w="2303" w:type="dxa"/>
            <w:vAlign w:val="center"/>
          </w:tcPr>
          <w:p w:rsidR="003C7C48" w:rsidRDefault="00FB719F">
            <w:pPr>
              <w:overflowPunct w:val="0"/>
              <w:jc w:val="center"/>
              <w:rPr>
                <w:rFonts w:ascii="宋体" w:hAnsi="宋体"/>
                <w:sz w:val="24"/>
              </w:rPr>
            </w:pPr>
            <w:r>
              <w:rPr>
                <w:rFonts w:ascii="宋体" w:hAnsi="宋体" w:hint="eastAsia"/>
                <w:sz w:val="24"/>
              </w:rPr>
              <w:t>主题</w:t>
            </w:r>
          </w:p>
        </w:tc>
        <w:tc>
          <w:tcPr>
            <w:tcW w:w="5522" w:type="dxa"/>
            <w:vAlign w:val="center"/>
          </w:tcPr>
          <w:p w:rsidR="003C7C48" w:rsidRDefault="00FB719F">
            <w:pPr>
              <w:overflowPunct w:val="0"/>
              <w:jc w:val="center"/>
              <w:rPr>
                <w:rFonts w:ascii="宋体" w:hAnsi="宋体"/>
                <w:sz w:val="24"/>
              </w:rPr>
            </w:pPr>
            <w:r>
              <w:rPr>
                <w:rFonts w:ascii="宋体" w:hAnsi="宋体" w:hint="eastAsia"/>
                <w:sz w:val="24"/>
              </w:rPr>
              <w:t>说明</w:t>
            </w:r>
          </w:p>
        </w:tc>
      </w:tr>
      <w:tr w:rsidR="003C7C48" w:rsidRPr="008B22ED">
        <w:trPr>
          <w:trHeight w:val="420"/>
        </w:trPr>
        <w:tc>
          <w:tcPr>
            <w:tcW w:w="720" w:type="dxa"/>
            <w:vAlign w:val="center"/>
          </w:tcPr>
          <w:p w:rsidR="003C7C48" w:rsidRDefault="00FB719F">
            <w:pPr>
              <w:overflowPunct w:val="0"/>
              <w:spacing w:line="340" w:lineRule="exact"/>
              <w:jc w:val="center"/>
              <w:rPr>
                <w:rFonts w:ascii="宋体" w:hAnsi="宋体"/>
                <w:szCs w:val="21"/>
              </w:rPr>
            </w:pPr>
            <w:r>
              <w:rPr>
                <w:rFonts w:ascii="宋体" w:hAnsi="宋体" w:hint="eastAsia"/>
                <w:szCs w:val="21"/>
              </w:rPr>
              <w:t xml:space="preserve">1 </w:t>
            </w:r>
          </w:p>
        </w:tc>
        <w:tc>
          <w:tcPr>
            <w:tcW w:w="2303" w:type="dxa"/>
            <w:vAlign w:val="center"/>
          </w:tcPr>
          <w:p w:rsidR="003C7C48" w:rsidRDefault="00FB719F">
            <w:pPr>
              <w:overflowPunct w:val="0"/>
              <w:spacing w:line="340" w:lineRule="exact"/>
              <w:rPr>
                <w:rFonts w:ascii="宋体" w:hAnsi="宋体"/>
                <w:szCs w:val="21"/>
              </w:rPr>
            </w:pPr>
            <w:r>
              <w:rPr>
                <w:rFonts w:ascii="宋体" w:hAnsi="宋体" w:hint="eastAsia"/>
                <w:szCs w:val="21"/>
              </w:rPr>
              <w:t>招标人</w:t>
            </w:r>
          </w:p>
        </w:tc>
        <w:tc>
          <w:tcPr>
            <w:tcW w:w="5522" w:type="dxa"/>
            <w:vAlign w:val="center"/>
          </w:tcPr>
          <w:p w:rsidR="003C7C48" w:rsidRPr="008B22ED" w:rsidRDefault="008B22ED" w:rsidP="008B22ED">
            <w:pPr>
              <w:spacing w:after="108" w:line="440" w:lineRule="exact"/>
              <w:rPr>
                <w:rFonts w:ascii="宋体" w:hAnsi="宋体"/>
                <w:szCs w:val="21"/>
              </w:rPr>
            </w:pPr>
            <w:r w:rsidRPr="008B22ED">
              <w:rPr>
                <w:rFonts w:ascii="宋体" w:hAnsi="宋体" w:hint="eastAsia"/>
                <w:szCs w:val="21"/>
              </w:rPr>
              <w:t>荣</w:t>
            </w:r>
            <w:proofErr w:type="gramStart"/>
            <w:r w:rsidRPr="008B22ED">
              <w:rPr>
                <w:rFonts w:ascii="宋体" w:hAnsi="宋体" w:hint="eastAsia"/>
                <w:szCs w:val="21"/>
              </w:rPr>
              <w:t>盛盟固利</w:t>
            </w:r>
            <w:proofErr w:type="gramEnd"/>
            <w:r w:rsidRPr="008B22ED">
              <w:rPr>
                <w:rFonts w:ascii="宋体" w:hAnsi="宋体" w:hint="eastAsia"/>
                <w:szCs w:val="21"/>
              </w:rPr>
              <w:t>新能源科技有限公司</w:t>
            </w:r>
          </w:p>
        </w:tc>
      </w:tr>
      <w:tr w:rsidR="003C7C48">
        <w:trPr>
          <w:trHeight w:val="455"/>
        </w:trPr>
        <w:tc>
          <w:tcPr>
            <w:tcW w:w="720" w:type="dxa"/>
            <w:vAlign w:val="center"/>
          </w:tcPr>
          <w:p w:rsidR="003C7C48" w:rsidRDefault="00FB719F">
            <w:pPr>
              <w:overflowPunct w:val="0"/>
              <w:spacing w:line="340" w:lineRule="exact"/>
              <w:jc w:val="center"/>
              <w:rPr>
                <w:rFonts w:ascii="宋体" w:hAnsi="宋体"/>
                <w:szCs w:val="21"/>
              </w:rPr>
            </w:pPr>
            <w:r>
              <w:rPr>
                <w:rFonts w:ascii="宋体" w:hAnsi="宋体" w:hint="eastAsia"/>
                <w:szCs w:val="21"/>
              </w:rPr>
              <w:t>2</w:t>
            </w:r>
          </w:p>
        </w:tc>
        <w:tc>
          <w:tcPr>
            <w:tcW w:w="2303" w:type="dxa"/>
            <w:vAlign w:val="center"/>
          </w:tcPr>
          <w:p w:rsidR="003C7C48" w:rsidRDefault="00FB719F">
            <w:pPr>
              <w:overflowPunct w:val="0"/>
              <w:spacing w:line="340" w:lineRule="exact"/>
              <w:rPr>
                <w:rFonts w:ascii="宋体" w:hAnsi="宋体"/>
                <w:szCs w:val="21"/>
              </w:rPr>
            </w:pPr>
            <w:r>
              <w:rPr>
                <w:rFonts w:ascii="宋体" w:hAnsi="宋体" w:hint="eastAsia"/>
                <w:szCs w:val="21"/>
              </w:rPr>
              <w:t>招标采购</w:t>
            </w:r>
            <w:r>
              <w:rPr>
                <w:rFonts w:ascii="宋体" w:hAnsi="宋体"/>
                <w:szCs w:val="21"/>
              </w:rPr>
              <w:t>内容</w:t>
            </w:r>
          </w:p>
        </w:tc>
        <w:tc>
          <w:tcPr>
            <w:tcW w:w="5522" w:type="dxa"/>
            <w:vAlign w:val="center"/>
          </w:tcPr>
          <w:p w:rsidR="003C7C48" w:rsidRDefault="009B1273" w:rsidP="00F544A7">
            <w:pPr>
              <w:snapToGrid w:val="0"/>
              <w:spacing w:line="340" w:lineRule="exact"/>
              <w:rPr>
                <w:rFonts w:ascii="宋体" w:hAnsi="宋体"/>
                <w:b/>
                <w:color w:val="FF0000"/>
                <w:szCs w:val="21"/>
              </w:rPr>
            </w:pPr>
            <w:r w:rsidRPr="00BC2EC7">
              <w:rPr>
                <w:rFonts w:ascii="宋体" w:hAnsi="宋体" w:hint="eastAsia"/>
                <w:bCs/>
                <w:szCs w:val="21"/>
                <w:highlight w:val="red"/>
              </w:rPr>
              <w:t>20</w:t>
            </w:r>
            <w:r w:rsidR="00125524">
              <w:rPr>
                <w:rFonts w:ascii="宋体" w:hAnsi="宋体" w:hint="eastAsia"/>
                <w:bCs/>
                <w:szCs w:val="21"/>
                <w:highlight w:val="red"/>
              </w:rPr>
              <w:t>20</w:t>
            </w:r>
            <w:r w:rsidRPr="00BC2EC7">
              <w:rPr>
                <w:rFonts w:ascii="宋体" w:hAnsi="宋体" w:hint="eastAsia"/>
                <w:bCs/>
                <w:szCs w:val="21"/>
                <w:highlight w:val="red"/>
              </w:rPr>
              <w:t>年</w:t>
            </w:r>
            <w:r w:rsidR="00F544A7">
              <w:rPr>
                <w:rFonts w:ascii="宋体" w:hAnsi="宋体" w:hint="eastAsia"/>
                <w:bCs/>
                <w:szCs w:val="21"/>
                <w:highlight w:val="red"/>
              </w:rPr>
              <w:t>1</w:t>
            </w:r>
            <w:r w:rsidRPr="00BC2EC7">
              <w:rPr>
                <w:rFonts w:ascii="宋体" w:hAnsi="宋体" w:hint="eastAsia"/>
                <w:bCs/>
                <w:szCs w:val="21"/>
                <w:highlight w:val="red"/>
              </w:rPr>
              <w:t>月1日-</w:t>
            </w:r>
            <w:r w:rsidR="003E7D7E" w:rsidRPr="00BC2EC7">
              <w:rPr>
                <w:rFonts w:ascii="宋体" w:hAnsi="宋体" w:hint="eastAsia"/>
                <w:bCs/>
                <w:szCs w:val="21"/>
                <w:highlight w:val="red"/>
              </w:rPr>
              <w:t>20</w:t>
            </w:r>
            <w:r w:rsidR="00F544A7">
              <w:rPr>
                <w:rFonts w:ascii="宋体" w:hAnsi="宋体" w:hint="eastAsia"/>
                <w:bCs/>
                <w:szCs w:val="21"/>
                <w:highlight w:val="red"/>
              </w:rPr>
              <w:t>21</w:t>
            </w:r>
            <w:r w:rsidRPr="00BC2EC7">
              <w:rPr>
                <w:rFonts w:ascii="宋体" w:hAnsi="宋体" w:hint="eastAsia"/>
                <w:bCs/>
                <w:szCs w:val="21"/>
                <w:highlight w:val="red"/>
              </w:rPr>
              <w:t>年</w:t>
            </w:r>
            <w:r w:rsidR="00C129DA">
              <w:rPr>
                <w:rFonts w:ascii="宋体" w:hAnsi="宋体" w:hint="eastAsia"/>
                <w:bCs/>
                <w:szCs w:val="21"/>
                <w:highlight w:val="red"/>
              </w:rPr>
              <w:t>12</w:t>
            </w:r>
            <w:r w:rsidRPr="00BC2EC7">
              <w:rPr>
                <w:rFonts w:ascii="宋体" w:hAnsi="宋体" w:hint="eastAsia"/>
                <w:bCs/>
                <w:szCs w:val="21"/>
                <w:highlight w:val="red"/>
              </w:rPr>
              <w:t>月</w:t>
            </w:r>
            <w:r w:rsidR="00C129DA">
              <w:rPr>
                <w:rFonts w:ascii="宋体" w:hAnsi="宋体" w:hint="eastAsia"/>
                <w:bCs/>
                <w:szCs w:val="21"/>
                <w:highlight w:val="red"/>
              </w:rPr>
              <w:t>31</w:t>
            </w:r>
            <w:r w:rsidRPr="00BC2EC7">
              <w:rPr>
                <w:rFonts w:ascii="宋体" w:hAnsi="宋体" w:hint="eastAsia"/>
                <w:bCs/>
                <w:szCs w:val="21"/>
                <w:highlight w:val="red"/>
              </w:rPr>
              <w:t>日</w:t>
            </w:r>
            <w:r w:rsidR="00D7387F">
              <w:rPr>
                <w:rFonts w:ascii="宋体" w:hAnsi="宋体" w:hint="eastAsia"/>
                <w:bCs/>
                <w:szCs w:val="21"/>
                <w:highlight w:val="red"/>
              </w:rPr>
              <w:t>低压线材</w:t>
            </w:r>
            <w:r>
              <w:rPr>
                <w:rFonts w:ascii="宋体" w:hAnsi="宋体" w:hint="eastAsia"/>
                <w:bCs/>
                <w:szCs w:val="21"/>
                <w:highlight w:val="red"/>
              </w:rPr>
              <w:t>采购项目</w:t>
            </w:r>
          </w:p>
        </w:tc>
      </w:tr>
      <w:tr w:rsidR="003C7C48" w:rsidTr="00F544A7">
        <w:trPr>
          <w:trHeight w:val="3906"/>
        </w:trPr>
        <w:tc>
          <w:tcPr>
            <w:tcW w:w="720" w:type="dxa"/>
            <w:vAlign w:val="center"/>
          </w:tcPr>
          <w:p w:rsidR="003C7C48" w:rsidRDefault="00FB719F">
            <w:pPr>
              <w:overflowPunct w:val="0"/>
              <w:spacing w:line="340" w:lineRule="exact"/>
              <w:jc w:val="center"/>
              <w:rPr>
                <w:rFonts w:ascii="宋体" w:hAnsi="宋体"/>
                <w:szCs w:val="21"/>
              </w:rPr>
            </w:pPr>
            <w:r>
              <w:rPr>
                <w:rFonts w:ascii="宋体" w:hAnsi="宋体" w:hint="eastAsia"/>
                <w:szCs w:val="21"/>
              </w:rPr>
              <w:t>3</w:t>
            </w:r>
          </w:p>
        </w:tc>
        <w:tc>
          <w:tcPr>
            <w:tcW w:w="2303" w:type="dxa"/>
            <w:vAlign w:val="center"/>
          </w:tcPr>
          <w:p w:rsidR="003C7C48" w:rsidRDefault="00FB719F">
            <w:pPr>
              <w:overflowPunct w:val="0"/>
              <w:spacing w:line="340" w:lineRule="exact"/>
              <w:rPr>
                <w:rFonts w:ascii="宋体" w:hAnsi="宋体"/>
                <w:szCs w:val="21"/>
              </w:rPr>
            </w:pPr>
            <w:r>
              <w:rPr>
                <w:rFonts w:ascii="宋体" w:hAnsi="宋体" w:hint="eastAsia"/>
                <w:szCs w:val="21"/>
              </w:rPr>
              <w:t>预估总需求数量</w:t>
            </w:r>
          </w:p>
        </w:tc>
        <w:tc>
          <w:tcPr>
            <w:tcW w:w="5522" w:type="dxa"/>
            <w:vAlign w:val="center"/>
          </w:tcPr>
          <w:tbl>
            <w:tblPr>
              <w:tblW w:w="5291" w:type="dxa"/>
              <w:tblLayout w:type="fixed"/>
              <w:tblLook w:val="04A0" w:firstRow="1" w:lastRow="0" w:firstColumn="1" w:lastColumn="0" w:noHBand="0" w:noVBand="1"/>
            </w:tblPr>
            <w:tblGrid>
              <w:gridCol w:w="1606"/>
              <w:gridCol w:w="2268"/>
              <w:gridCol w:w="1417"/>
            </w:tblGrid>
            <w:tr w:rsidR="00F544A7" w:rsidRPr="00F544A7" w:rsidTr="00F544A7">
              <w:trPr>
                <w:trHeight w:val="270"/>
              </w:trPr>
              <w:tc>
                <w:tcPr>
                  <w:tcW w:w="16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A7" w:rsidRPr="00F544A7" w:rsidRDefault="00F544A7" w:rsidP="00F544A7">
                  <w:pPr>
                    <w:widowControl/>
                    <w:jc w:val="left"/>
                    <w:rPr>
                      <w:rFonts w:ascii="宋体" w:hAnsi="宋体" w:cs="宋体"/>
                      <w:color w:val="000000"/>
                      <w:kern w:val="0"/>
                      <w:sz w:val="16"/>
                      <w:szCs w:val="16"/>
                    </w:rPr>
                  </w:pPr>
                  <w:r w:rsidRPr="00F544A7">
                    <w:rPr>
                      <w:rFonts w:ascii="宋体" w:hAnsi="宋体" w:cs="宋体" w:hint="eastAsia"/>
                      <w:color w:val="000000"/>
                      <w:kern w:val="0"/>
                      <w:sz w:val="16"/>
                      <w:szCs w:val="16"/>
                    </w:rPr>
                    <w:t>名称</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F544A7" w:rsidRPr="00F544A7" w:rsidRDefault="00F544A7" w:rsidP="00F544A7">
                  <w:pPr>
                    <w:widowControl/>
                    <w:jc w:val="left"/>
                    <w:rPr>
                      <w:rFonts w:ascii="宋体" w:hAnsi="宋体" w:cs="宋体"/>
                      <w:color w:val="000000"/>
                      <w:kern w:val="0"/>
                      <w:sz w:val="16"/>
                      <w:szCs w:val="16"/>
                    </w:rPr>
                  </w:pPr>
                  <w:r w:rsidRPr="00F544A7">
                    <w:rPr>
                      <w:rFonts w:ascii="宋体" w:hAnsi="宋体" w:cs="宋体" w:hint="eastAsia"/>
                      <w:color w:val="000000"/>
                      <w:kern w:val="0"/>
                      <w:sz w:val="16"/>
                      <w:szCs w:val="16"/>
                    </w:rPr>
                    <w:t>规格型号</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F544A7" w:rsidRPr="00F544A7" w:rsidRDefault="00F544A7" w:rsidP="00F544A7">
                  <w:pPr>
                    <w:widowControl/>
                    <w:jc w:val="left"/>
                    <w:rPr>
                      <w:rFonts w:ascii="宋体" w:hAnsi="宋体" w:cs="宋体"/>
                      <w:color w:val="000000"/>
                      <w:kern w:val="0"/>
                      <w:sz w:val="16"/>
                      <w:szCs w:val="16"/>
                    </w:rPr>
                  </w:pPr>
                  <w:r w:rsidRPr="00F544A7">
                    <w:rPr>
                      <w:rFonts w:ascii="宋体" w:hAnsi="宋体" w:cs="宋体" w:hint="eastAsia"/>
                      <w:color w:val="000000"/>
                      <w:kern w:val="0"/>
                      <w:sz w:val="16"/>
                      <w:szCs w:val="16"/>
                    </w:rPr>
                    <w:t>年需求量（米）</w:t>
                  </w:r>
                </w:p>
              </w:tc>
            </w:tr>
            <w:tr w:rsidR="00F544A7" w:rsidRPr="00F544A7" w:rsidTr="00F544A7">
              <w:trPr>
                <w:trHeight w:val="270"/>
              </w:trPr>
              <w:tc>
                <w:tcPr>
                  <w:tcW w:w="1606" w:type="dxa"/>
                  <w:tcBorders>
                    <w:top w:val="nil"/>
                    <w:left w:val="single" w:sz="4" w:space="0" w:color="auto"/>
                    <w:bottom w:val="single" w:sz="4" w:space="0" w:color="auto"/>
                    <w:right w:val="single" w:sz="4" w:space="0" w:color="auto"/>
                  </w:tcBorders>
                  <w:shd w:val="clear" w:color="auto" w:fill="auto"/>
                  <w:noWrap/>
                  <w:vAlign w:val="bottom"/>
                  <w:hideMark/>
                </w:tcPr>
                <w:p w:rsidR="00F544A7" w:rsidRPr="00F544A7" w:rsidRDefault="00F544A7" w:rsidP="00F544A7">
                  <w:pPr>
                    <w:widowControl/>
                    <w:jc w:val="left"/>
                    <w:rPr>
                      <w:rFonts w:ascii="宋体" w:hAnsi="宋体" w:cs="宋体"/>
                      <w:color w:val="000000"/>
                      <w:kern w:val="0"/>
                      <w:sz w:val="16"/>
                      <w:szCs w:val="16"/>
                    </w:rPr>
                  </w:pPr>
                  <w:r w:rsidRPr="00F544A7">
                    <w:rPr>
                      <w:rFonts w:ascii="宋体" w:hAnsi="宋体" w:cs="宋体" w:hint="eastAsia"/>
                      <w:color w:val="000000"/>
                      <w:kern w:val="0"/>
                      <w:sz w:val="16"/>
                      <w:szCs w:val="16"/>
                    </w:rPr>
                    <w:t>高温线</w:t>
                  </w:r>
                </w:p>
              </w:tc>
              <w:tc>
                <w:tcPr>
                  <w:tcW w:w="2268" w:type="dxa"/>
                  <w:tcBorders>
                    <w:top w:val="nil"/>
                    <w:left w:val="nil"/>
                    <w:bottom w:val="single" w:sz="4" w:space="0" w:color="auto"/>
                    <w:right w:val="single" w:sz="4" w:space="0" w:color="auto"/>
                  </w:tcBorders>
                  <w:shd w:val="clear" w:color="auto" w:fill="auto"/>
                  <w:noWrap/>
                  <w:vAlign w:val="bottom"/>
                  <w:hideMark/>
                </w:tcPr>
                <w:p w:rsidR="00F544A7" w:rsidRPr="00F544A7" w:rsidRDefault="00F544A7" w:rsidP="00F544A7">
                  <w:pPr>
                    <w:widowControl/>
                    <w:jc w:val="left"/>
                    <w:rPr>
                      <w:rFonts w:ascii="宋体" w:hAnsi="宋体" w:cs="宋体"/>
                      <w:color w:val="000000"/>
                      <w:kern w:val="0"/>
                      <w:sz w:val="16"/>
                      <w:szCs w:val="16"/>
                    </w:rPr>
                  </w:pPr>
                  <w:r w:rsidRPr="00F544A7">
                    <w:rPr>
                      <w:rFonts w:ascii="宋体" w:hAnsi="宋体" w:cs="宋体" w:hint="eastAsia"/>
                      <w:color w:val="000000"/>
                      <w:kern w:val="0"/>
                      <w:sz w:val="16"/>
                      <w:szCs w:val="16"/>
                    </w:rPr>
                    <w:t>UL1332 22AWG 单层</w:t>
                  </w:r>
                  <w:proofErr w:type="gramStart"/>
                  <w:r w:rsidRPr="00F544A7">
                    <w:rPr>
                      <w:rFonts w:ascii="宋体" w:hAnsi="宋体" w:cs="宋体" w:hint="eastAsia"/>
                      <w:color w:val="000000"/>
                      <w:kern w:val="0"/>
                      <w:sz w:val="16"/>
                      <w:szCs w:val="16"/>
                    </w:rPr>
                    <w:t>铁氟龙</w:t>
                  </w:r>
                  <w:proofErr w:type="gramEnd"/>
                </w:p>
              </w:tc>
              <w:tc>
                <w:tcPr>
                  <w:tcW w:w="1417" w:type="dxa"/>
                  <w:tcBorders>
                    <w:top w:val="nil"/>
                    <w:left w:val="nil"/>
                    <w:bottom w:val="single" w:sz="4" w:space="0" w:color="auto"/>
                    <w:right w:val="single" w:sz="4" w:space="0" w:color="auto"/>
                  </w:tcBorders>
                  <w:shd w:val="clear" w:color="auto" w:fill="auto"/>
                  <w:noWrap/>
                  <w:vAlign w:val="bottom"/>
                  <w:hideMark/>
                </w:tcPr>
                <w:p w:rsidR="00F544A7" w:rsidRPr="00F544A7" w:rsidRDefault="00F544A7" w:rsidP="00F544A7">
                  <w:pPr>
                    <w:widowControl/>
                    <w:jc w:val="right"/>
                    <w:rPr>
                      <w:rFonts w:ascii="宋体" w:hAnsi="宋体" w:cs="宋体"/>
                      <w:color w:val="000000"/>
                      <w:kern w:val="0"/>
                      <w:sz w:val="16"/>
                      <w:szCs w:val="16"/>
                    </w:rPr>
                  </w:pPr>
                  <w:r w:rsidRPr="00F544A7">
                    <w:rPr>
                      <w:rFonts w:ascii="宋体" w:hAnsi="宋体" w:cs="宋体" w:hint="eastAsia"/>
                      <w:color w:val="000000"/>
                      <w:kern w:val="0"/>
                      <w:sz w:val="16"/>
                      <w:szCs w:val="16"/>
                    </w:rPr>
                    <w:t xml:space="preserve">3986883 </w:t>
                  </w:r>
                </w:p>
              </w:tc>
            </w:tr>
            <w:tr w:rsidR="00F544A7" w:rsidRPr="00F544A7" w:rsidTr="00F544A7">
              <w:trPr>
                <w:trHeight w:val="270"/>
              </w:trPr>
              <w:tc>
                <w:tcPr>
                  <w:tcW w:w="1606" w:type="dxa"/>
                  <w:tcBorders>
                    <w:top w:val="nil"/>
                    <w:left w:val="single" w:sz="4" w:space="0" w:color="auto"/>
                    <w:bottom w:val="single" w:sz="4" w:space="0" w:color="auto"/>
                    <w:right w:val="single" w:sz="4" w:space="0" w:color="auto"/>
                  </w:tcBorders>
                  <w:shd w:val="clear" w:color="auto" w:fill="auto"/>
                  <w:noWrap/>
                  <w:vAlign w:val="bottom"/>
                  <w:hideMark/>
                </w:tcPr>
                <w:p w:rsidR="00F544A7" w:rsidRPr="00F544A7" w:rsidRDefault="00F544A7" w:rsidP="00F544A7">
                  <w:pPr>
                    <w:widowControl/>
                    <w:jc w:val="left"/>
                    <w:rPr>
                      <w:rFonts w:ascii="宋体" w:hAnsi="宋体" w:cs="宋体"/>
                      <w:color w:val="000000"/>
                      <w:kern w:val="0"/>
                      <w:sz w:val="16"/>
                      <w:szCs w:val="16"/>
                    </w:rPr>
                  </w:pPr>
                  <w:r w:rsidRPr="00F544A7">
                    <w:rPr>
                      <w:rFonts w:ascii="宋体" w:hAnsi="宋体" w:cs="宋体" w:hint="eastAsia"/>
                      <w:color w:val="000000"/>
                      <w:kern w:val="0"/>
                      <w:sz w:val="16"/>
                      <w:szCs w:val="16"/>
                    </w:rPr>
                    <w:t>高温线</w:t>
                  </w:r>
                </w:p>
              </w:tc>
              <w:tc>
                <w:tcPr>
                  <w:tcW w:w="2268" w:type="dxa"/>
                  <w:tcBorders>
                    <w:top w:val="nil"/>
                    <w:left w:val="nil"/>
                    <w:bottom w:val="single" w:sz="4" w:space="0" w:color="auto"/>
                    <w:right w:val="single" w:sz="4" w:space="0" w:color="auto"/>
                  </w:tcBorders>
                  <w:shd w:val="clear" w:color="auto" w:fill="auto"/>
                  <w:noWrap/>
                  <w:vAlign w:val="bottom"/>
                  <w:hideMark/>
                </w:tcPr>
                <w:p w:rsidR="00F544A7" w:rsidRPr="00F544A7" w:rsidRDefault="00F544A7" w:rsidP="00F544A7">
                  <w:pPr>
                    <w:widowControl/>
                    <w:jc w:val="left"/>
                    <w:rPr>
                      <w:rFonts w:ascii="宋体" w:hAnsi="宋体" w:cs="宋体"/>
                      <w:color w:val="000000"/>
                      <w:kern w:val="0"/>
                      <w:sz w:val="16"/>
                      <w:szCs w:val="16"/>
                    </w:rPr>
                  </w:pPr>
                  <w:r w:rsidRPr="00F544A7">
                    <w:rPr>
                      <w:rFonts w:ascii="宋体" w:hAnsi="宋体" w:cs="宋体" w:hint="eastAsia"/>
                      <w:color w:val="000000"/>
                      <w:kern w:val="0"/>
                      <w:sz w:val="16"/>
                      <w:szCs w:val="16"/>
                    </w:rPr>
                    <w:t>UL1332 24AWG 单层</w:t>
                  </w:r>
                  <w:proofErr w:type="gramStart"/>
                  <w:r w:rsidRPr="00F544A7">
                    <w:rPr>
                      <w:rFonts w:ascii="宋体" w:hAnsi="宋体" w:cs="宋体" w:hint="eastAsia"/>
                      <w:color w:val="000000"/>
                      <w:kern w:val="0"/>
                      <w:sz w:val="16"/>
                      <w:szCs w:val="16"/>
                    </w:rPr>
                    <w:t>铁氟龙</w:t>
                  </w:r>
                  <w:proofErr w:type="gramEnd"/>
                </w:p>
              </w:tc>
              <w:tc>
                <w:tcPr>
                  <w:tcW w:w="1417" w:type="dxa"/>
                  <w:tcBorders>
                    <w:top w:val="nil"/>
                    <w:left w:val="nil"/>
                    <w:bottom w:val="single" w:sz="4" w:space="0" w:color="auto"/>
                    <w:right w:val="single" w:sz="4" w:space="0" w:color="auto"/>
                  </w:tcBorders>
                  <w:shd w:val="clear" w:color="auto" w:fill="auto"/>
                  <w:noWrap/>
                  <w:vAlign w:val="bottom"/>
                  <w:hideMark/>
                </w:tcPr>
                <w:p w:rsidR="00F544A7" w:rsidRPr="00F544A7" w:rsidRDefault="00F544A7" w:rsidP="00F544A7">
                  <w:pPr>
                    <w:widowControl/>
                    <w:jc w:val="right"/>
                    <w:rPr>
                      <w:rFonts w:ascii="宋体" w:hAnsi="宋体" w:cs="宋体"/>
                      <w:color w:val="000000"/>
                      <w:kern w:val="0"/>
                      <w:sz w:val="16"/>
                      <w:szCs w:val="16"/>
                    </w:rPr>
                  </w:pPr>
                  <w:r w:rsidRPr="00F544A7">
                    <w:rPr>
                      <w:rFonts w:ascii="宋体" w:hAnsi="宋体" w:cs="宋体" w:hint="eastAsia"/>
                      <w:color w:val="000000"/>
                      <w:kern w:val="0"/>
                      <w:sz w:val="16"/>
                      <w:szCs w:val="16"/>
                    </w:rPr>
                    <w:t xml:space="preserve">803625 </w:t>
                  </w:r>
                </w:p>
              </w:tc>
            </w:tr>
            <w:tr w:rsidR="00F544A7" w:rsidRPr="00F544A7" w:rsidTr="00F544A7">
              <w:trPr>
                <w:trHeight w:val="270"/>
              </w:trPr>
              <w:tc>
                <w:tcPr>
                  <w:tcW w:w="1606" w:type="dxa"/>
                  <w:tcBorders>
                    <w:top w:val="nil"/>
                    <w:left w:val="single" w:sz="4" w:space="0" w:color="auto"/>
                    <w:bottom w:val="single" w:sz="4" w:space="0" w:color="auto"/>
                    <w:right w:val="single" w:sz="4" w:space="0" w:color="auto"/>
                  </w:tcBorders>
                  <w:shd w:val="clear" w:color="auto" w:fill="auto"/>
                  <w:noWrap/>
                  <w:vAlign w:val="bottom"/>
                  <w:hideMark/>
                </w:tcPr>
                <w:p w:rsidR="00F544A7" w:rsidRPr="00F544A7" w:rsidRDefault="00F544A7" w:rsidP="00F544A7">
                  <w:pPr>
                    <w:widowControl/>
                    <w:jc w:val="left"/>
                    <w:rPr>
                      <w:rFonts w:ascii="宋体" w:hAnsi="宋体" w:cs="宋体"/>
                      <w:color w:val="000000"/>
                      <w:kern w:val="0"/>
                      <w:sz w:val="16"/>
                      <w:szCs w:val="16"/>
                    </w:rPr>
                  </w:pPr>
                  <w:r w:rsidRPr="00F544A7">
                    <w:rPr>
                      <w:rFonts w:ascii="宋体" w:hAnsi="宋体" w:cs="宋体" w:hint="eastAsia"/>
                      <w:color w:val="000000"/>
                      <w:kern w:val="0"/>
                      <w:sz w:val="16"/>
                      <w:szCs w:val="16"/>
                    </w:rPr>
                    <w:t>美标线</w:t>
                  </w:r>
                </w:p>
              </w:tc>
              <w:tc>
                <w:tcPr>
                  <w:tcW w:w="2268" w:type="dxa"/>
                  <w:tcBorders>
                    <w:top w:val="nil"/>
                    <w:left w:val="nil"/>
                    <w:bottom w:val="single" w:sz="4" w:space="0" w:color="auto"/>
                    <w:right w:val="single" w:sz="4" w:space="0" w:color="auto"/>
                  </w:tcBorders>
                  <w:shd w:val="clear" w:color="auto" w:fill="auto"/>
                  <w:noWrap/>
                  <w:vAlign w:val="bottom"/>
                  <w:hideMark/>
                </w:tcPr>
                <w:p w:rsidR="00F544A7" w:rsidRPr="00F544A7" w:rsidRDefault="00F544A7" w:rsidP="00F544A7">
                  <w:pPr>
                    <w:widowControl/>
                    <w:jc w:val="left"/>
                    <w:rPr>
                      <w:rFonts w:ascii="宋体" w:hAnsi="宋体" w:cs="宋体"/>
                      <w:color w:val="000000"/>
                      <w:kern w:val="0"/>
                      <w:sz w:val="16"/>
                      <w:szCs w:val="16"/>
                    </w:rPr>
                  </w:pPr>
                  <w:r w:rsidRPr="00F544A7">
                    <w:rPr>
                      <w:rFonts w:ascii="宋体" w:hAnsi="宋体" w:cs="宋体" w:hint="eastAsia"/>
                      <w:color w:val="000000"/>
                      <w:kern w:val="0"/>
                      <w:sz w:val="16"/>
                      <w:szCs w:val="16"/>
                    </w:rPr>
                    <w:t>UL1061 22AWG SP-1061-036</w:t>
                  </w:r>
                </w:p>
              </w:tc>
              <w:tc>
                <w:tcPr>
                  <w:tcW w:w="1417" w:type="dxa"/>
                  <w:tcBorders>
                    <w:top w:val="nil"/>
                    <w:left w:val="nil"/>
                    <w:bottom w:val="single" w:sz="4" w:space="0" w:color="auto"/>
                    <w:right w:val="single" w:sz="4" w:space="0" w:color="auto"/>
                  </w:tcBorders>
                  <w:shd w:val="clear" w:color="auto" w:fill="auto"/>
                  <w:noWrap/>
                  <w:vAlign w:val="bottom"/>
                  <w:hideMark/>
                </w:tcPr>
                <w:p w:rsidR="00F544A7" w:rsidRPr="00F544A7" w:rsidRDefault="00F544A7" w:rsidP="00F544A7">
                  <w:pPr>
                    <w:widowControl/>
                    <w:jc w:val="right"/>
                    <w:rPr>
                      <w:rFonts w:ascii="宋体" w:hAnsi="宋体" w:cs="宋体"/>
                      <w:color w:val="000000"/>
                      <w:kern w:val="0"/>
                      <w:sz w:val="16"/>
                      <w:szCs w:val="16"/>
                    </w:rPr>
                  </w:pPr>
                  <w:r w:rsidRPr="00F544A7">
                    <w:rPr>
                      <w:rFonts w:ascii="宋体" w:hAnsi="宋体" w:cs="宋体" w:hint="eastAsia"/>
                      <w:color w:val="000000"/>
                      <w:kern w:val="0"/>
                      <w:sz w:val="16"/>
                      <w:szCs w:val="16"/>
                    </w:rPr>
                    <w:t xml:space="preserve">140256 </w:t>
                  </w:r>
                </w:p>
              </w:tc>
            </w:tr>
            <w:tr w:rsidR="00F544A7" w:rsidRPr="00F544A7" w:rsidTr="00F544A7">
              <w:trPr>
                <w:trHeight w:val="270"/>
              </w:trPr>
              <w:tc>
                <w:tcPr>
                  <w:tcW w:w="1606" w:type="dxa"/>
                  <w:tcBorders>
                    <w:top w:val="nil"/>
                    <w:left w:val="single" w:sz="4" w:space="0" w:color="auto"/>
                    <w:bottom w:val="single" w:sz="4" w:space="0" w:color="auto"/>
                    <w:right w:val="single" w:sz="4" w:space="0" w:color="auto"/>
                  </w:tcBorders>
                  <w:shd w:val="clear" w:color="auto" w:fill="auto"/>
                  <w:noWrap/>
                  <w:vAlign w:val="bottom"/>
                  <w:hideMark/>
                </w:tcPr>
                <w:p w:rsidR="00F544A7" w:rsidRPr="00F544A7" w:rsidRDefault="00F544A7" w:rsidP="00F544A7">
                  <w:pPr>
                    <w:widowControl/>
                    <w:jc w:val="left"/>
                    <w:rPr>
                      <w:rFonts w:ascii="宋体" w:hAnsi="宋体" w:cs="宋体"/>
                      <w:color w:val="000000"/>
                      <w:kern w:val="0"/>
                      <w:sz w:val="16"/>
                      <w:szCs w:val="16"/>
                    </w:rPr>
                  </w:pPr>
                  <w:r w:rsidRPr="00F544A7">
                    <w:rPr>
                      <w:rFonts w:ascii="宋体" w:hAnsi="宋体" w:cs="宋体" w:hint="eastAsia"/>
                      <w:color w:val="000000"/>
                      <w:kern w:val="0"/>
                      <w:sz w:val="16"/>
                      <w:szCs w:val="16"/>
                    </w:rPr>
                    <w:t>高温线</w:t>
                  </w:r>
                </w:p>
              </w:tc>
              <w:tc>
                <w:tcPr>
                  <w:tcW w:w="2268" w:type="dxa"/>
                  <w:tcBorders>
                    <w:top w:val="nil"/>
                    <w:left w:val="nil"/>
                    <w:bottom w:val="single" w:sz="4" w:space="0" w:color="auto"/>
                    <w:right w:val="single" w:sz="4" w:space="0" w:color="auto"/>
                  </w:tcBorders>
                  <w:shd w:val="clear" w:color="auto" w:fill="auto"/>
                  <w:noWrap/>
                  <w:vAlign w:val="bottom"/>
                  <w:hideMark/>
                </w:tcPr>
                <w:p w:rsidR="00F544A7" w:rsidRPr="00F544A7" w:rsidRDefault="00F544A7" w:rsidP="00F544A7">
                  <w:pPr>
                    <w:widowControl/>
                    <w:jc w:val="left"/>
                    <w:rPr>
                      <w:rFonts w:ascii="宋体" w:hAnsi="宋体" w:cs="宋体"/>
                      <w:color w:val="000000"/>
                      <w:kern w:val="0"/>
                      <w:sz w:val="16"/>
                      <w:szCs w:val="16"/>
                    </w:rPr>
                  </w:pPr>
                  <w:r w:rsidRPr="00F544A7">
                    <w:rPr>
                      <w:rFonts w:ascii="宋体" w:hAnsi="宋体" w:cs="宋体" w:hint="eastAsia"/>
                      <w:color w:val="000000"/>
                      <w:kern w:val="0"/>
                      <w:sz w:val="16"/>
                      <w:szCs w:val="16"/>
                    </w:rPr>
                    <w:t>UL1332 20AWG 单层</w:t>
                  </w:r>
                  <w:proofErr w:type="gramStart"/>
                  <w:r w:rsidRPr="00F544A7">
                    <w:rPr>
                      <w:rFonts w:ascii="宋体" w:hAnsi="宋体" w:cs="宋体" w:hint="eastAsia"/>
                      <w:color w:val="000000"/>
                      <w:kern w:val="0"/>
                      <w:sz w:val="16"/>
                      <w:szCs w:val="16"/>
                    </w:rPr>
                    <w:t>铁氟龙</w:t>
                  </w:r>
                  <w:proofErr w:type="gramEnd"/>
                </w:p>
              </w:tc>
              <w:tc>
                <w:tcPr>
                  <w:tcW w:w="1417" w:type="dxa"/>
                  <w:tcBorders>
                    <w:top w:val="nil"/>
                    <w:left w:val="nil"/>
                    <w:bottom w:val="single" w:sz="4" w:space="0" w:color="auto"/>
                    <w:right w:val="single" w:sz="4" w:space="0" w:color="auto"/>
                  </w:tcBorders>
                  <w:shd w:val="clear" w:color="auto" w:fill="auto"/>
                  <w:noWrap/>
                  <w:vAlign w:val="bottom"/>
                  <w:hideMark/>
                </w:tcPr>
                <w:p w:rsidR="00F544A7" w:rsidRPr="00F544A7" w:rsidRDefault="00F544A7" w:rsidP="00F544A7">
                  <w:pPr>
                    <w:widowControl/>
                    <w:jc w:val="right"/>
                    <w:rPr>
                      <w:rFonts w:ascii="宋体" w:hAnsi="宋体" w:cs="宋体"/>
                      <w:color w:val="000000"/>
                      <w:kern w:val="0"/>
                      <w:sz w:val="16"/>
                      <w:szCs w:val="16"/>
                    </w:rPr>
                  </w:pPr>
                  <w:r w:rsidRPr="00F544A7">
                    <w:rPr>
                      <w:rFonts w:ascii="宋体" w:hAnsi="宋体" w:cs="宋体" w:hint="eastAsia"/>
                      <w:color w:val="000000"/>
                      <w:kern w:val="0"/>
                      <w:sz w:val="16"/>
                      <w:szCs w:val="16"/>
                    </w:rPr>
                    <w:t xml:space="preserve">117108 </w:t>
                  </w:r>
                </w:p>
              </w:tc>
            </w:tr>
            <w:tr w:rsidR="00F544A7" w:rsidRPr="00F544A7" w:rsidTr="00F544A7">
              <w:trPr>
                <w:trHeight w:val="420"/>
              </w:trPr>
              <w:tc>
                <w:tcPr>
                  <w:tcW w:w="1606" w:type="dxa"/>
                  <w:tcBorders>
                    <w:top w:val="nil"/>
                    <w:left w:val="single" w:sz="4" w:space="0" w:color="auto"/>
                    <w:bottom w:val="single" w:sz="4" w:space="0" w:color="auto"/>
                    <w:right w:val="single" w:sz="4" w:space="0" w:color="auto"/>
                  </w:tcBorders>
                  <w:shd w:val="clear" w:color="auto" w:fill="auto"/>
                  <w:vAlign w:val="bottom"/>
                  <w:hideMark/>
                </w:tcPr>
                <w:p w:rsidR="00F544A7" w:rsidRPr="00F544A7" w:rsidRDefault="00F544A7" w:rsidP="00F544A7">
                  <w:pPr>
                    <w:widowControl/>
                    <w:jc w:val="left"/>
                    <w:rPr>
                      <w:rFonts w:ascii="宋体" w:hAnsi="宋体" w:cs="宋体"/>
                      <w:color w:val="000000"/>
                      <w:kern w:val="0"/>
                      <w:sz w:val="16"/>
                      <w:szCs w:val="16"/>
                    </w:rPr>
                  </w:pPr>
                  <w:r w:rsidRPr="00F544A7">
                    <w:rPr>
                      <w:rFonts w:ascii="宋体" w:hAnsi="宋体" w:cs="宋体" w:hint="eastAsia"/>
                      <w:color w:val="000000"/>
                      <w:kern w:val="0"/>
                      <w:sz w:val="16"/>
                      <w:szCs w:val="16"/>
                    </w:rPr>
                    <w:t>A25内网通讯专用电缆</w:t>
                  </w:r>
                </w:p>
              </w:tc>
              <w:tc>
                <w:tcPr>
                  <w:tcW w:w="2268" w:type="dxa"/>
                  <w:tcBorders>
                    <w:top w:val="nil"/>
                    <w:left w:val="nil"/>
                    <w:bottom w:val="single" w:sz="4" w:space="0" w:color="auto"/>
                    <w:right w:val="single" w:sz="4" w:space="0" w:color="auto"/>
                  </w:tcBorders>
                  <w:shd w:val="clear" w:color="auto" w:fill="auto"/>
                  <w:vAlign w:val="bottom"/>
                  <w:hideMark/>
                </w:tcPr>
                <w:p w:rsidR="00F544A7" w:rsidRPr="00F544A7" w:rsidRDefault="00F544A7" w:rsidP="00F544A7">
                  <w:pPr>
                    <w:widowControl/>
                    <w:jc w:val="left"/>
                    <w:rPr>
                      <w:rFonts w:ascii="宋体" w:hAnsi="宋体" w:cs="宋体"/>
                      <w:color w:val="000000"/>
                      <w:kern w:val="0"/>
                      <w:sz w:val="16"/>
                      <w:szCs w:val="16"/>
                    </w:rPr>
                  </w:pPr>
                  <w:r w:rsidRPr="00F544A7">
                    <w:rPr>
                      <w:rFonts w:ascii="宋体" w:hAnsi="宋体" w:cs="宋体" w:hint="eastAsia"/>
                      <w:color w:val="000000"/>
                      <w:kern w:val="0"/>
                      <w:sz w:val="16"/>
                      <w:szCs w:val="16"/>
                    </w:rPr>
                    <w:t xml:space="preserve">BGN-2916B 22AWG  </w:t>
                  </w:r>
                  <w:proofErr w:type="gramStart"/>
                  <w:r w:rsidRPr="00F544A7">
                    <w:rPr>
                      <w:rFonts w:ascii="宋体" w:hAnsi="宋体" w:cs="宋体" w:hint="eastAsia"/>
                      <w:color w:val="000000"/>
                      <w:kern w:val="0"/>
                      <w:sz w:val="16"/>
                      <w:szCs w:val="16"/>
                    </w:rPr>
                    <w:t>黄蓝双绞</w:t>
                  </w:r>
                  <w:proofErr w:type="gramEnd"/>
                  <w:r w:rsidRPr="00F544A7">
                    <w:rPr>
                      <w:rFonts w:ascii="宋体" w:hAnsi="宋体" w:cs="宋体" w:hint="eastAsia"/>
                      <w:color w:val="000000"/>
                      <w:kern w:val="0"/>
                      <w:sz w:val="16"/>
                      <w:szCs w:val="16"/>
                    </w:rPr>
                    <w:t>铝箔编织屏蔽</w:t>
                  </w:r>
                </w:p>
              </w:tc>
              <w:tc>
                <w:tcPr>
                  <w:tcW w:w="1417" w:type="dxa"/>
                  <w:tcBorders>
                    <w:top w:val="nil"/>
                    <w:left w:val="nil"/>
                    <w:bottom w:val="single" w:sz="4" w:space="0" w:color="auto"/>
                    <w:right w:val="single" w:sz="4" w:space="0" w:color="auto"/>
                  </w:tcBorders>
                  <w:shd w:val="clear" w:color="auto" w:fill="auto"/>
                  <w:noWrap/>
                  <w:vAlign w:val="bottom"/>
                  <w:hideMark/>
                </w:tcPr>
                <w:p w:rsidR="00F544A7" w:rsidRPr="00F544A7" w:rsidRDefault="00F544A7" w:rsidP="00F544A7">
                  <w:pPr>
                    <w:widowControl/>
                    <w:jc w:val="right"/>
                    <w:rPr>
                      <w:rFonts w:ascii="宋体" w:hAnsi="宋体" w:cs="宋体"/>
                      <w:color w:val="000000"/>
                      <w:kern w:val="0"/>
                      <w:sz w:val="16"/>
                      <w:szCs w:val="16"/>
                    </w:rPr>
                  </w:pPr>
                  <w:r w:rsidRPr="00F544A7">
                    <w:rPr>
                      <w:rFonts w:ascii="宋体" w:hAnsi="宋体" w:cs="宋体" w:hint="eastAsia"/>
                      <w:color w:val="000000"/>
                      <w:kern w:val="0"/>
                      <w:sz w:val="16"/>
                      <w:szCs w:val="16"/>
                    </w:rPr>
                    <w:t xml:space="preserve">108199 </w:t>
                  </w:r>
                </w:p>
              </w:tc>
            </w:tr>
            <w:tr w:rsidR="00F544A7" w:rsidRPr="00F544A7" w:rsidTr="00F544A7">
              <w:trPr>
                <w:trHeight w:val="270"/>
              </w:trPr>
              <w:tc>
                <w:tcPr>
                  <w:tcW w:w="1606" w:type="dxa"/>
                  <w:tcBorders>
                    <w:top w:val="nil"/>
                    <w:left w:val="single" w:sz="4" w:space="0" w:color="auto"/>
                    <w:bottom w:val="single" w:sz="4" w:space="0" w:color="auto"/>
                    <w:right w:val="single" w:sz="4" w:space="0" w:color="auto"/>
                  </w:tcBorders>
                  <w:shd w:val="clear" w:color="auto" w:fill="auto"/>
                  <w:noWrap/>
                  <w:vAlign w:val="bottom"/>
                  <w:hideMark/>
                </w:tcPr>
                <w:p w:rsidR="00F544A7" w:rsidRPr="00F544A7" w:rsidRDefault="00F544A7" w:rsidP="00F544A7">
                  <w:pPr>
                    <w:widowControl/>
                    <w:jc w:val="left"/>
                    <w:rPr>
                      <w:rFonts w:ascii="宋体" w:hAnsi="宋体" w:cs="宋体"/>
                      <w:color w:val="000000"/>
                      <w:kern w:val="0"/>
                      <w:sz w:val="16"/>
                      <w:szCs w:val="16"/>
                    </w:rPr>
                  </w:pPr>
                  <w:r w:rsidRPr="00F544A7">
                    <w:rPr>
                      <w:rFonts w:ascii="宋体" w:hAnsi="宋体" w:cs="宋体" w:hint="eastAsia"/>
                      <w:color w:val="000000"/>
                      <w:kern w:val="0"/>
                      <w:sz w:val="16"/>
                      <w:szCs w:val="16"/>
                    </w:rPr>
                    <w:t>美标线</w:t>
                  </w:r>
                </w:p>
              </w:tc>
              <w:tc>
                <w:tcPr>
                  <w:tcW w:w="2268" w:type="dxa"/>
                  <w:tcBorders>
                    <w:top w:val="nil"/>
                    <w:left w:val="nil"/>
                    <w:bottom w:val="single" w:sz="4" w:space="0" w:color="auto"/>
                    <w:right w:val="single" w:sz="4" w:space="0" w:color="auto"/>
                  </w:tcBorders>
                  <w:shd w:val="clear" w:color="auto" w:fill="auto"/>
                  <w:noWrap/>
                  <w:vAlign w:val="bottom"/>
                  <w:hideMark/>
                </w:tcPr>
                <w:p w:rsidR="00F544A7" w:rsidRPr="00F544A7" w:rsidRDefault="00F544A7" w:rsidP="00F544A7">
                  <w:pPr>
                    <w:widowControl/>
                    <w:jc w:val="left"/>
                    <w:rPr>
                      <w:rFonts w:ascii="宋体" w:hAnsi="宋体" w:cs="宋体"/>
                      <w:color w:val="000000"/>
                      <w:kern w:val="0"/>
                      <w:sz w:val="16"/>
                      <w:szCs w:val="16"/>
                    </w:rPr>
                  </w:pPr>
                  <w:r w:rsidRPr="00F544A7">
                    <w:rPr>
                      <w:rFonts w:ascii="宋体" w:hAnsi="宋体" w:cs="宋体" w:hint="eastAsia"/>
                      <w:color w:val="000000"/>
                      <w:kern w:val="0"/>
                      <w:sz w:val="16"/>
                      <w:szCs w:val="16"/>
                    </w:rPr>
                    <w:t xml:space="preserve">UL1007 18AWG  </w:t>
                  </w:r>
                </w:p>
              </w:tc>
              <w:tc>
                <w:tcPr>
                  <w:tcW w:w="1417" w:type="dxa"/>
                  <w:tcBorders>
                    <w:top w:val="nil"/>
                    <w:left w:val="nil"/>
                    <w:bottom w:val="single" w:sz="4" w:space="0" w:color="auto"/>
                    <w:right w:val="single" w:sz="4" w:space="0" w:color="auto"/>
                  </w:tcBorders>
                  <w:shd w:val="clear" w:color="auto" w:fill="auto"/>
                  <w:noWrap/>
                  <w:vAlign w:val="bottom"/>
                  <w:hideMark/>
                </w:tcPr>
                <w:p w:rsidR="00F544A7" w:rsidRPr="00F544A7" w:rsidRDefault="00F544A7" w:rsidP="00F544A7">
                  <w:pPr>
                    <w:widowControl/>
                    <w:jc w:val="right"/>
                    <w:rPr>
                      <w:rFonts w:ascii="宋体" w:hAnsi="宋体" w:cs="宋体"/>
                      <w:color w:val="000000"/>
                      <w:kern w:val="0"/>
                      <w:sz w:val="16"/>
                      <w:szCs w:val="16"/>
                    </w:rPr>
                  </w:pPr>
                  <w:r w:rsidRPr="00F544A7">
                    <w:rPr>
                      <w:rFonts w:ascii="宋体" w:hAnsi="宋体" w:cs="宋体" w:hint="eastAsia"/>
                      <w:color w:val="000000"/>
                      <w:kern w:val="0"/>
                      <w:sz w:val="16"/>
                      <w:szCs w:val="16"/>
                    </w:rPr>
                    <w:t xml:space="preserve">63162 </w:t>
                  </w:r>
                </w:p>
              </w:tc>
            </w:tr>
            <w:tr w:rsidR="00F544A7" w:rsidRPr="00F544A7" w:rsidTr="00F544A7">
              <w:trPr>
                <w:trHeight w:val="270"/>
              </w:trPr>
              <w:tc>
                <w:tcPr>
                  <w:tcW w:w="1606" w:type="dxa"/>
                  <w:tcBorders>
                    <w:top w:val="nil"/>
                    <w:left w:val="single" w:sz="4" w:space="0" w:color="auto"/>
                    <w:bottom w:val="single" w:sz="4" w:space="0" w:color="auto"/>
                    <w:right w:val="single" w:sz="4" w:space="0" w:color="auto"/>
                  </w:tcBorders>
                  <w:shd w:val="clear" w:color="auto" w:fill="auto"/>
                  <w:noWrap/>
                  <w:vAlign w:val="bottom"/>
                  <w:hideMark/>
                </w:tcPr>
                <w:p w:rsidR="00F544A7" w:rsidRPr="00F544A7" w:rsidRDefault="00F544A7" w:rsidP="00F544A7">
                  <w:pPr>
                    <w:widowControl/>
                    <w:jc w:val="left"/>
                    <w:rPr>
                      <w:rFonts w:ascii="宋体" w:hAnsi="宋体" w:cs="宋体"/>
                      <w:color w:val="000000"/>
                      <w:kern w:val="0"/>
                      <w:sz w:val="16"/>
                      <w:szCs w:val="16"/>
                    </w:rPr>
                  </w:pPr>
                  <w:r w:rsidRPr="00F544A7">
                    <w:rPr>
                      <w:rFonts w:ascii="宋体" w:hAnsi="宋体" w:cs="宋体" w:hint="eastAsia"/>
                      <w:color w:val="000000"/>
                      <w:kern w:val="0"/>
                      <w:sz w:val="16"/>
                      <w:szCs w:val="16"/>
                    </w:rPr>
                    <w:t>美标线</w:t>
                  </w:r>
                </w:p>
              </w:tc>
              <w:tc>
                <w:tcPr>
                  <w:tcW w:w="2268" w:type="dxa"/>
                  <w:tcBorders>
                    <w:top w:val="nil"/>
                    <w:left w:val="nil"/>
                    <w:bottom w:val="single" w:sz="4" w:space="0" w:color="auto"/>
                    <w:right w:val="single" w:sz="4" w:space="0" w:color="auto"/>
                  </w:tcBorders>
                  <w:shd w:val="clear" w:color="auto" w:fill="auto"/>
                  <w:noWrap/>
                  <w:vAlign w:val="bottom"/>
                  <w:hideMark/>
                </w:tcPr>
                <w:p w:rsidR="00F544A7" w:rsidRPr="00F544A7" w:rsidRDefault="00F544A7" w:rsidP="00F544A7">
                  <w:pPr>
                    <w:widowControl/>
                    <w:jc w:val="left"/>
                    <w:rPr>
                      <w:rFonts w:ascii="宋体" w:hAnsi="宋体" w:cs="宋体"/>
                      <w:color w:val="000000"/>
                      <w:kern w:val="0"/>
                      <w:sz w:val="16"/>
                      <w:szCs w:val="16"/>
                    </w:rPr>
                  </w:pPr>
                  <w:r w:rsidRPr="00F544A7">
                    <w:rPr>
                      <w:rFonts w:ascii="宋体" w:hAnsi="宋体" w:cs="宋体" w:hint="eastAsia"/>
                      <w:color w:val="000000"/>
                      <w:kern w:val="0"/>
                      <w:sz w:val="16"/>
                      <w:szCs w:val="16"/>
                    </w:rPr>
                    <w:t xml:space="preserve">UL1007 20AWG </w:t>
                  </w:r>
                </w:p>
              </w:tc>
              <w:tc>
                <w:tcPr>
                  <w:tcW w:w="1417" w:type="dxa"/>
                  <w:tcBorders>
                    <w:top w:val="nil"/>
                    <w:left w:val="nil"/>
                    <w:bottom w:val="single" w:sz="4" w:space="0" w:color="auto"/>
                    <w:right w:val="single" w:sz="4" w:space="0" w:color="auto"/>
                  </w:tcBorders>
                  <w:shd w:val="clear" w:color="auto" w:fill="auto"/>
                  <w:noWrap/>
                  <w:vAlign w:val="bottom"/>
                  <w:hideMark/>
                </w:tcPr>
                <w:p w:rsidR="00F544A7" w:rsidRPr="00F544A7" w:rsidRDefault="00F544A7" w:rsidP="00F544A7">
                  <w:pPr>
                    <w:widowControl/>
                    <w:jc w:val="right"/>
                    <w:rPr>
                      <w:rFonts w:ascii="宋体" w:hAnsi="宋体" w:cs="宋体"/>
                      <w:color w:val="000000"/>
                      <w:kern w:val="0"/>
                      <w:sz w:val="16"/>
                      <w:szCs w:val="16"/>
                    </w:rPr>
                  </w:pPr>
                  <w:r w:rsidRPr="00F544A7">
                    <w:rPr>
                      <w:rFonts w:ascii="宋体" w:hAnsi="宋体" w:cs="宋体" w:hint="eastAsia"/>
                      <w:color w:val="000000"/>
                      <w:kern w:val="0"/>
                      <w:sz w:val="16"/>
                      <w:szCs w:val="16"/>
                    </w:rPr>
                    <w:t xml:space="preserve">59577 </w:t>
                  </w:r>
                </w:p>
              </w:tc>
            </w:tr>
            <w:tr w:rsidR="00F544A7" w:rsidRPr="00F544A7" w:rsidTr="00F544A7">
              <w:trPr>
                <w:trHeight w:val="270"/>
              </w:trPr>
              <w:tc>
                <w:tcPr>
                  <w:tcW w:w="1606" w:type="dxa"/>
                  <w:tcBorders>
                    <w:top w:val="nil"/>
                    <w:left w:val="single" w:sz="4" w:space="0" w:color="auto"/>
                    <w:bottom w:val="single" w:sz="4" w:space="0" w:color="auto"/>
                    <w:right w:val="single" w:sz="4" w:space="0" w:color="auto"/>
                  </w:tcBorders>
                  <w:shd w:val="clear" w:color="auto" w:fill="auto"/>
                  <w:noWrap/>
                  <w:vAlign w:val="bottom"/>
                  <w:hideMark/>
                </w:tcPr>
                <w:p w:rsidR="00F544A7" w:rsidRPr="00F544A7" w:rsidRDefault="00F544A7" w:rsidP="00F544A7">
                  <w:pPr>
                    <w:widowControl/>
                    <w:jc w:val="left"/>
                    <w:rPr>
                      <w:rFonts w:ascii="宋体" w:hAnsi="宋体" w:cs="宋体"/>
                      <w:color w:val="000000"/>
                      <w:kern w:val="0"/>
                      <w:sz w:val="16"/>
                      <w:szCs w:val="16"/>
                    </w:rPr>
                  </w:pPr>
                  <w:r w:rsidRPr="00F544A7">
                    <w:rPr>
                      <w:rFonts w:ascii="宋体" w:hAnsi="宋体" w:cs="宋体" w:hint="eastAsia"/>
                      <w:color w:val="000000"/>
                      <w:kern w:val="0"/>
                      <w:sz w:val="16"/>
                      <w:szCs w:val="16"/>
                    </w:rPr>
                    <w:t>CAN总线</w:t>
                  </w:r>
                  <w:proofErr w:type="gramStart"/>
                  <w:r w:rsidRPr="00F544A7">
                    <w:rPr>
                      <w:rFonts w:ascii="宋体" w:hAnsi="宋体" w:cs="宋体" w:hint="eastAsia"/>
                      <w:color w:val="000000"/>
                      <w:kern w:val="0"/>
                      <w:sz w:val="16"/>
                      <w:szCs w:val="16"/>
                    </w:rPr>
                    <w:t>通讯用缆</w:t>
                  </w:r>
                  <w:proofErr w:type="gramEnd"/>
                </w:p>
              </w:tc>
              <w:tc>
                <w:tcPr>
                  <w:tcW w:w="2268" w:type="dxa"/>
                  <w:tcBorders>
                    <w:top w:val="nil"/>
                    <w:left w:val="nil"/>
                    <w:bottom w:val="single" w:sz="4" w:space="0" w:color="auto"/>
                    <w:right w:val="single" w:sz="4" w:space="0" w:color="auto"/>
                  </w:tcBorders>
                  <w:shd w:val="clear" w:color="auto" w:fill="auto"/>
                  <w:noWrap/>
                  <w:vAlign w:val="bottom"/>
                  <w:hideMark/>
                </w:tcPr>
                <w:p w:rsidR="00F544A7" w:rsidRPr="00F544A7" w:rsidRDefault="00F544A7" w:rsidP="00F544A7">
                  <w:pPr>
                    <w:widowControl/>
                    <w:jc w:val="left"/>
                    <w:rPr>
                      <w:rFonts w:ascii="宋体" w:hAnsi="宋体" w:cs="宋体"/>
                      <w:color w:val="000000"/>
                      <w:kern w:val="0"/>
                      <w:sz w:val="16"/>
                      <w:szCs w:val="16"/>
                    </w:rPr>
                  </w:pPr>
                  <w:r w:rsidRPr="00F544A7">
                    <w:rPr>
                      <w:rFonts w:ascii="宋体" w:hAnsi="宋体" w:cs="宋体" w:hint="eastAsia"/>
                      <w:color w:val="000000"/>
                      <w:kern w:val="0"/>
                      <w:sz w:val="16"/>
                      <w:szCs w:val="16"/>
                    </w:rPr>
                    <w:t>AWG20</w:t>
                  </w:r>
                  <w:proofErr w:type="gramStart"/>
                  <w:r w:rsidRPr="00F544A7">
                    <w:rPr>
                      <w:rFonts w:ascii="宋体" w:hAnsi="宋体" w:cs="宋体" w:hint="eastAsia"/>
                      <w:color w:val="000000"/>
                      <w:kern w:val="0"/>
                      <w:sz w:val="16"/>
                      <w:szCs w:val="16"/>
                    </w:rPr>
                    <w:t>黄蓝双绞</w:t>
                  </w:r>
                  <w:proofErr w:type="gramEnd"/>
                  <w:r w:rsidRPr="00F544A7">
                    <w:rPr>
                      <w:rFonts w:ascii="宋体" w:hAnsi="宋体" w:cs="宋体" w:hint="eastAsia"/>
                      <w:color w:val="000000"/>
                      <w:kern w:val="0"/>
                      <w:sz w:val="16"/>
                      <w:szCs w:val="16"/>
                    </w:rPr>
                    <w:t>铝箔编织屏蔽</w:t>
                  </w:r>
                </w:p>
              </w:tc>
              <w:tc>
                <w:tcPr>
                  <w:tcW w:w="1417" w:type="dxa"/>
                  <w:tcBorders>
                    <w:top w:val="nil"/>
                    <w:left w:val="nil"/>
                    <w:bottom w:val="single" w:sz="4" w:space="0" w:color="auto"/>
                    <w:right w:val="single" w:sz="4" w:space="0" w:color="auto"/>
                  </w:tcBorders>
                  <w:shd w:val="clear" w:color="auto" w:fill="auto"/>
                  <w:noWrap/>
                  <w:vAlign w:val="bottom"/>
                  <w:hideMark/>
                </w:tcPr>
                <w:p w:rsidR="00F544A7" w:rsidRPr="00F544A7" w:rsidRDefault="00F544A7" w:rsidP="00F544A7">
                  <w:pPr>
                    <w:widowControl/>
                    <w:jc w:val="right"/>
                    <w:rPr>
                      <w:rFonts w:ascii="宋体" w:hAnsi="宋体" w:cs="宋体"/>
                      <w:color w:val="000000"/>
                      <w:kern w:val="0"/>
                      <w:sz w:val="16"/>
                      <w:szCs w:val="16"/>
                    </w:rPr>
                  </w:pPr>
                  <w:r w:rsidRPr="00F544A7">
                    <w:rPr>
                      <w:rFonts w:ascii="宋体" w:hAnsi="宋体" w:cs="宋体" w:hint="eastAsia"/>
                      <w:color w:val="000000"/>
                      <w:kern w:val="0"/>
                      <w:sz w:val="16"/>
                      <w:szCs w:val="16"/>
                    </w:rPr>
                    <w:t xml:space="preserve">54704 </w:t>
                  </w:r>
                </w:p>
              </w:tc>
            </w:tr>
            <w:tr w:rsidR="00F544A7" w:rsidRPr="00F544A7" w:rsidTr="00F544A7">
              <w:trPr>
                <w:trHeight w:val="270"/>
              </w:trPr>
              <w:tc>
                <w:tcPr>
                  <w:tcW w:w="1606" w:type="dxa"/>
                  <w:tcBorders>
                    <w:top w:val="nil"/>
                    <w:left w:val="single" w:sz="4" w:space="0" w:color="auto"/>
                    <w:bottom w:val="single" w:sz="4" w:space="0" w:color="auto"/>
                    <w:right w:val="single" w:sz="4" w:space="0" w:color="auto"/>
                  </w:tcBorders>
                  <w:shd w:val="clear" w:color="auto" w:fill="auto"/>
                  <w:noWrap/>
                  <w:vAlign w:val="bottom"/>
                  <w:hideMark/>
                </w:tcPr>
                <w:p w:rsidR="00F544A7" w:rsidRPr="00F544A7" w:rsidRDefault="00F544A7" w:rsidP="00F544A7">
                  <w:pPr>
                    <w:widowControl/>
                    <w:jc w:val="left"/>
                    <w:rPr>
                      <w:rFonts w:ascii="宋体" w:hAnsi="宋体" w:cs="宋体"/>
                      <w:color w:val="000000"/>
                      <w:kern w:val="0"/>
                      <w:sz w:val="16"/>
                      <w:szCs w:val="16"/>
                    </w:rPr>
                  </w:pPr>
                  <w:r w:rsidRPr="00F544A7">
                    <w:rPr>
                      <w:rFonts w:ascii="宋体" w:hAnsi="宋体" w:cs="宋体" w:hint="eastAsia"/>
                      <w:color w:val="000000"/>
                      <w:kern w:val="0"/>
                      <w:sz w:val="16"/>
                      <w:szCs w:val="16"/>
                    </w:rPr>
                    <w:t>CAN总线</w:t>
                  </w:r>
                  <w:proofErr w:type="gramStart"/>
                  <w:r w:rsidRPr="00F544A7">
                    <w:rPr>
                      <w:rFonts w:ascii="宋体" w:hAnsi="宋体" w:cs="宋体" w:hint="eastAsia"/>
                      <w:color w:val="000000"/>
                      <w:kern w:val="0"/>
                      <w:sz w:val="16"/>
                      <w:szCs w:val="16"/>
                    </w:rPr>
                    <w:t>通讯用缆</w:t>
                  </w:r>
                  <w:proofErr w:type="gramEnd"/>
                </w:p>
              </w:tc>
              <w:tc>
                <w:tcPr>
                  <w:tcW w:w="2268" w:type="dxa"/>
                  <w:tcBorders>
                    <w:top w:val="nil"/>
                    <w:left w:val="nil"/>
                    <w:bottom w:val="single" w:sz="4" w:space="0" w:color="auto"/>
                    <w:right w:val="single" w:sz="4" w:space="0" w:color="auto"/>
                  </w:tcBorders>
                  <w:shd w:val="clear" w:color="auto" w:fill="auto"/>
                  <w:noWrap/>
                  <w:vAlign w:val="bottom"/>
                  <w:hideMark/>
                </w:tcPr>
                <w:p w:rsidR="00F544A7" w:rsidRPr="00F544A7" w:rsidRDefault="00F544A7" w:rsidP="00F544A7">
                  <w:pPr>
                    <w:widowControl/>
                    <w:jc w:val="left"/>
                    <w:rPr>
                      <w:rFonts w:ascii="宋体" w:hAnsi="宋体" w:cs="宋体"/>
                      <w:color w:val="000000"/>
                      <w:kern w:val="0"/>
                      <w:sz w:val="16"/>
                      <w:szCs w:val="16"/>
                    </w:rPr>
                  </w:pPr>
                  <w:r w:rsidRPr="00F544A7">
                    <w:rPr>
                      <w:rFonts w:ascii="宋体" w:hAnsi="宋体" w:cs="宋体" w:hint="eastAsia"/>
                      <w:color w:val="000000"/>
                      <w:kern w:val="0"/>
                      <w:sz w:val="16"/>
                      <w:szCs w:val="16"/>
                    </w:rPr>
                    <w:t>AWG22</w:t>
                  </w:r>
                  <w:proofErr w:type="gramStart"/>
                  <w:r w:rsidRPr="00F544A7">
                    <w:rPr>
                      <w:rFonts w:ascii="宋体" w:hAnsi="宋体" w:cs="宋体" w:hint="eastAsia"/>
                      <w:color w:val="000000"/>
                      <w:kern w:val="0"/>
                      <w:sz w:val="16"/>
                      <w:szCs w:val="16"/>
                    </w:rPr>
                    <w:t>黄蓝双绞</w:t>
                  </w:r>
                  <w:proofErr w:type="gramEnd"/>
                  <w:r w:rsidRPr="00F544A7">
                    <w:rPr>
                      <w:rFonts w:ascii="宋体" w:hAnsi="宋体" w:cs="宋体" w:hint="eastAsia"/>
                      <w:color w:val="000000"/>
                      <w:kern w:val="0"/>
                      <w:sz w:val="16"/>
                      <w:szCs w:val="16"/>
                    </w:rPr>
                    <w:t>铝箔编织屏蔽</w:t>
                  </w:r>
                </w:p>
              </w:tc>
              <w:tc>
                <w:tcPr>
                  <w:tcW w:w="1417" w:type="dxa"/>
                  <w:tcBorders>
                    <w:top w:val="nil"/>
                    <w:left w:val="nil"/>
                    <w:bottom w:val="single" w:sz="4" w:space="0" w:color="auto"/>
                    <w:right w:val="single" w:sz="4" w:space="0" w:color="auto"/>
                  </w:tcBorders>
                  <w:shd w:val="clear" w:color="auto" w:fill="auto"/>
                  <w:noWrap/>
                  <w:vAlign w:val="bottom"/>
                  <w:hideMark/>
                </w:tcPr>
                <w:p w:rsidR="00F544A7" w:rsidRPr="00F544A7" w:rsidRDefault="00F544A7" w:rsidP="00F544A7">
                  <w:pPr>
                    <w:widowControl/>
                    <w:jc w:val="right"/>
                    <w:rPr>
                      <w:rFonts w:ascii="宋体" w:hAnsi="宋体" w:cs="宋体"/>
                      <w:color w:val="000000"/>
                      <w:kern w:val="0"/>
                      <w:sz w:val="16"/>
                      <w:szCs w:val="16"/>
                    </w:rPr>
                  </w:pPr>
                  <w:r w:rsidRPr="00F544A7">
                    <w:rPr>
                      <w:rFonts w:ascii="宋体" w:hAnsi="宋体" w:cs="宋体" w:hint="eastAsia"/>
                      <w:color w:val="000000"/>
                      <w:kern w:val="0"/>
                      <w:sz w:val="16"/>
                      <w:szCs w:val="16"/>
                    </w:rPr>
                    <w:t xml:space="preserve">52371 </w:t>
                  </w:r>
                </w:p>
              </w:tc>
            </w:tr>
            <w:tr w:rsidR="00F544A7" w:rsidRPr="00F544A7" w:rsidTr="00F544A7">
              <w:trPr>
                <w:trHeight w:val="270"/>
              </w:trPr>
              <w:tc>
                <w:tcPr>
                  <w:tcW w:w="1606" w:type="dxa"/>
                  <w:tcBorders>
                    <w:top w:val="nil"/>
                    <w:left w:val="single" w:sz="4" w:space="0" w:color="auto"/>
                    <w:bottom w:val="single" w:sz="4" w:space="0" w:color="auto"/>
                    <w:right w:val="single" w:sz="4" w:space="0" w:color="auto"/>
                  </w:tcBorders>
                  <w:shd w:val="clear" w:color="auto" w:fill="auto"/>
                  <w:noWrap/>
                  <w:vAlign w:val="bottom"/>
                  <w:hideMark/>
                </w:tcPr>
                <w:p w:rsidR="00F544A7" w:rsidRPr="00F544A7" w:rsidRDefault="00F544A7" w:rsidP="00F544A7">
                  <w:pPr>
                    <w:widowControl/>
                    <w:jc w:val="left"/>
                    <w:rPr>
                      <w:rFonts w:ascii="宋体" w:hAnsi="宋体" w:cs="宋体"/>
                      <w:color w:val="000000"/>
                      <w:kern w:val="0"/>
                      <w:sz w:val="16"/>
                      <w:szCs w:val="16"/>
                    </w:rPr>
                  </w:pPr>
                  <w:r w:rsidRPr="00F544A7">
                    <w:rPr>
                      <w:rFonts w:ascii="宋体" w:hAnsi="宋体" w:cs="宋体" w:hint="eastAsia"/>
                      <w:color w:val="000000"/>
                      <w:kern w:val="0"/>
                      <w:sz w:val="16"/>
                      <w:szCs w:val="16"/>
                    </w:rPr>
                    <w:t>高温线</w:t>
                  </w:r>
                </w:p>
              </w:tc>
              <w:tc>
                <w:tcPr>
                  <w:tcW w:w="2268" w:type="dxa"/>
                  <w:tcBorders>
                    <w:top w:val="nil"/>
                    <w:left w:val="nil"/>
                    <w:bottom w:val="single" w:sz="4" w:space="0" w:color="auto"/>
                    <w:right w:val="single" w:sz="4" w:space="0" w:color="auto"/>
                  </w:tcBorders>
                  <w:shd w:val="clear" w:color="auto" w:fill="auto"/>
                  <w:noWrap/>
                  <w:vAlign w:val="bottom"/>
                  <w:hideMark/>
                </w:tcPr>
                <w:p w:rsidR="00F544A7" w:rsidRPr="00F544A7" w:rsidRDefault="00F544A7" w:rsidP="00F544A7">
                  <w:pPr>
                    <w:widowControl/>
                    <w:jc w:val="left"/>
                    <w:rPr>
                      <w:rFonts w:ascii="宋体" w:hAnsi="宋体" w:cs="宋体"/>
                      <w:color w:val="000000"/>
                      <w:kern w:val="0"/>
                      <w:sz w:val="16"/>
                      <w:szCs w:val="16"/>
                    </w:rPr>
                  </w:pPr>
                  <w:r w:rsidRPr="00F544A7">
                    <w:rPr>
                      <w:rFonts w:ascii="宋体" w:hAnsi="宋体" w:cs="宋体" w:hint="eastAsia"/>
                      <w:color w:val="000000"/>
                      <w:kern w:val="0"/>
                      <w:sz w:val="16"/>
                      <w:szCs w:val="16"/>
                    </w:rPr>
                    <w:t>UL1332 18AWG  单层</w:t>
                  </w:r>
                  <w:proofErr w:type="gramStart"/>
                  <w:r w:rsidRPr="00F544A7">
                    <w:rPr>
                      <w:rFonts w:ascii="宋体" w:hAnsi="宋体" w:cs="宋体" w:hint="eastAsia"/>
                      <w:color w:val="000000"/>
                      <w:kern w:val="0"/>
                      <w:sz w:val="16"/>
                      <w:szCs w:val="16"/>
                    </w:rPr>
                    <w:t>铁氟龙</w:t>
                  </w:r>
                  <w:proofErr w:type="gramEnd"/>
                </w:p>
              </w:tc>
              <w:tc>
                <w:tcPr>
                  <w:tcW w:w="1417" w:type="dxa"/>
                  <w:tcBorders>
                    <w:top w:val="nil"/>
                    <w:left w:val="nil"/>
                    <w:bottom w:val="single" w:sz="4" w:space="0" w:color="auto"/>
                    <w:right w:val="single" w:sz="4" w:space="0" w:color="auto"/>
                  </w:tcBorders>
                  <w:shd w:val="clear" w:color="auto" w:fill="auto"/>
                  <w:noWrap/>
                  <w:vAlign w:val="bottom"/>
                  <w:hideMark/>
                </w:tcPr>
                <w:p w:rsidR="00F544A7" w:rsidRPr="00F544A7" w:rsidRDefault="00F544A7" w:rsidP="00F544A7">
                  <w:pPr>
                    <w:widowControl/>
                    <w:jc w:val="right"/>
                    <w:rPr>
                      <w:rFonts w:ascii="宋体" w:hAnsi="宋体" w:cs="宋体"/>
                      <w:color w:val="000000"/>
                      <w:kern w:val="0"/>
                      <w:sz w:val="16"/>
                      <w:szCs w:val="16"/>
                    </w:rPr>
                  </w:pPr>
                  <w:r w:rsidRPr="00F544A7">
                    <w:rPr>
                      <w:rFonts w:ascii="宋体" w:hAnsi="宋体" w:cs="宋体" w:hint="eastAsia"/>
                      <w:color w:val="000000"/>
                      <w:kern w:val="0"/>
                      <w:sz w:val="16"/>
                      <w:szCs w:val="16"/>
                    </w:rPr>
                    <w:t xml:space="preserve">27043 </w:t>
                  </w:r>
                </w:p>
              </w:tc>
            </w:tr>
            <w:tr w:rsidR="00F544A7" w:rsidRPr="00F544A7" w:rsidTr="00F544A7">
              <w:trPr>
                <w:trHeight w:val="270"/>
              </w:trPr>
              <w:tc>
                <w:tcPr>
                  <w:tcW w:w="1606" w:type="dxa"/>
                  <w:tcBorders>
                    <w:top w:val="nil"/>
                    <w:left w:val="single" w:sz="4" w:space="0" w:color="auto"/>
                    <w:bottom w:val="single" w:sz="4" w:space="0" w:color="auto"/>
                    <w:right w:val="single" w:sz="4" w:space="0" w:color="auto"/>
                  </w:tcBorders>
                  <w:shd w:val="clear" w:color="auto" w:fill="auto"/>
                  <w:noWrap/>
                  <w:vAlign w:val="bottom"/>
                  <w:hideMark/>
                </w:tcPr>
                <w:p w:rsidR="00F544A7" w:rsidRPr="00F544A7" w:rsidRDefault="00F544A7" w:rsidP="00F544A7">
                  <w:pPr>
                    <w:widowControl/>
                    <w:jc w:val="left"/>
                    <w:rPr>
                      <w:rFonts w:ascii="宋体" w:hAnsi="宋体" w:cs="宋体"/>
                      <w:color w:val="000000"/>
                      <w:kern w:val="0"/>
                      <w:sz w:val="16"/>
                      <w:szCs w:val="16"/>
                    </w:rPr>
                  </w:pPr>
                  <w:proofErr w:type="gramStart"/>
                  <w:r w:rsidRPr="00F544A7">
                    <w:rPr>
                      <w:rFonts w:ascii="宋体" w:hAnsi="宋体" w:cs="宋体" w:hint="eastAsia"/>
                      <w:color w:val="000000"/>
                      <w:kern w:val="0"/>
                      <w:sz w:val="16"/>
                      <w:szCs w:val="16"/>
                    </w:rPr>
                    <w:t>四芯排</w:t>
                  </w:r>
                  <w:proofErr w:type="gramEnd"/>
                  <w:r w:rsidRPr="00F544A7">
                    <w:rPr>
                      <w:rFonts w:ascii="宋体" w:hAnsi="宋体" w:cs="宋体" w:hint="eastAsia"/>
                      <w:color w:val="000000"/>
                      <w:kern w:val="0"/>
                      <w:sz w:val="16"/>
                      <w:szCs w:val="16"/>
                    </w:rPr>
                    <w:t>线</w:t>
                  </w:r>
                </w:p>
              </w:tc>
              <w:tc>
                <w:tcPr>
                  <w:tcW w:w="2268" w:type="dxa"/>
                  <w:tcBorders>
                    <w:top w:val="nil"/>
                    <w:left w:val="nil"/>
                    <w:bottom w:val="single" w:sz="4" w:space="0" w:color="auto"/>
                    <w:right w:val="single" w:sz="4" w:space="0" w:color="auto"/>
                  </w:tcBorders>
                  <w:shd w:val="clear" w:color="auto" w:fill="auto"/>
                  <w:noWrap/>
                  <w:vAlign w:val="bottom"/>
                  <w:hideMark/>
                </w:tcPr>
                <w:p w:rsidR="00F544A7" w:rsidRPr="00F544A7" w:rsidRDefault="00F544A7" w:rsidP="00F544A7">
                  <w:pPr>
                    <w:widowControl/>
                    <w:jc w:val="left"/>
                    <w:rPr>
                      <w:rFonts w:ascii="宋体" w:hAnsi="宋体" w:cs="宋体"/>
                      <w:color w:val="000000"/>
                      <w:kern w:val="0"/>
                      <w:sz w:val="16"/>
                      <w:szCs w:val="16"/>
                    </w:rPr>
                  </w:pPr>
                  <w:r w:rsidRPr="00F544A7">
                    <w:rPr>
                      <w:rFonts w:ascii="宋体" w:hAnsi="宋体" w:cs="宋体" w:hint="eastAsia"/>
                      <w:color w:val="000000"/>
                      <w:kern w:val="0"/>
                      <w:sz w:val="16"/>
                      <w:szCs w:val="16"/>
                    </w:rPr>
                    <w:t>UL2651 4*22AWG W</w:t>
                  </w:r>
                </w:p>
              </w:tc>
              <w:tc>
                <w:tcPr>
                  <w:tcW w:w="1417" w:type="dxa"/>
                  <w:tcBorders>
                    <w:top w:val="nil"/>
                    <w:left w:val="nil"/>
                    <w:bottom w:val="single" w:sz="4" w:space="0" w:color="auto"/>
                    <w:right w:val="single" w:sz="4" w:space="0" w:color="auto"/>
                  </w:tcBorders>
                  <w:shd w:val="clear" w:color="auto" w:fill="auto"/>
                  <w:noWrap/>
                  <w:vAlign w:val="bottom"/>
                  <w:hideMark/>
                </w:tcPr>
                <w:p w:rsidR="00F544A7" w:rsidRPr="00F544A7" w:rsidRDefault="00F544A7" w:rsidP="00F544A7">
                  <w:pPr>
                    <w:widowControl/>
                    <w:jc w:val="right"/>
                    <w:rPr>
                      <w:rFonts w:ascii="宋体" w:hAnsi="宋体" w:cs="宋体"/>
                      <w:color w:val="000000"/>
                      <w:kern w:val="0"/>
                      <w:sz w:val="16"/>
                      <w:szCs w:val="16"/>
                    </w:rPr>
                  </w:pPr>
                  <w:r w:rsidRPr="00F544A7">
                    <w:rPr>
                      <w:rFonts w:ascii="宋体" w:hAnsi="宋体" w:cs="宋体" w:hint="eastAsia"/>
                      <w:color w:val="000000"/>
                      <w:kern w:val="0"/>
                      <w:sz w:val="16"/>
                      <w:szCs w:val="16"/>
                    </w:rPr>
                    <w:t xml:space="preserve">15000 </w:t>
                  </w:r>
                </w:p>
              </w:tc>
            </w:tr>
            <w:tr w:rsidR="00F544A7" w:rsidRPr="00F544A7" w:rsidTr="00F544A7">
              <w:trPr>
                <w:trHeight w:val="270"/>
              </w:trPr>
              <w:tc>
                <w:tcPr>
                  <w:tcW w:w="1606" w:type="dxa"/>
                  <w:tcBorders>
                    <w:top w:val="nil"/>
                    <w:left w:val="single" w:sz="4" w:space="0" w:color="auto"/>
                    <w:bottom w:val="single" w:sz="4" w:space="0" w:color="auto"/>
                    <w:right w:val="single" w:sz="4" w:space="0" w:color="auto"/>
                  </w:tcBorders>
                  <w:shd w:val="clear" w:color="auto" w:fill="auto"/>
                  <w:noWrap/>
                  <w:vAlign w:val="bottom"/>
                  <w:hideMark/>
                </w:tcPr>
                <w:p w:rsidR="00F544A7" w:rsidRPr="00F544A7" w:rsidRDefault="00F544A7" w:rsidP="00F544A7">
                  <w:pPr>
                    <w:widowControl/>
                    <w:jc w:val="left"/>
                    <w:rPr>
                      <w:rFonts w:ascii="宋体" w:hAnsi="宋体" w:cs="宋体"/>
                      <w:color w:val="000000"/>
                      <w:kern w:val="0"/>
                      <w:sz w:val="16"/>
                      <w:szCs w:val="16"/>
                    </w:rPr>
                  </w:pPr>
                  <w:r w:rsidRPr="00F544A7">
                    <w:rPr>
                      <w:rFonts w:ascii="宋体" w:hAnsi="宋体" w:cs="宋体" w:hint="eastAsia"/>
                      <w:color w:val="000000"/>
                      <w:kern w:val="0"/>
                      <w:sz w:val="16"/>
                      <w:szCs w:val="16"/>
                    </w:rPr>
                    <w:t>美标线</w:t>
                  </w:r>
                </w:p>
              </w:tc>
              <w:tc>
                <w:tcPr>
                  <w:tcW w:w="2268" w:type="dxa"/>
                  <w:tcBorders>
                    <w:top w:val="nil"/>
                    <w:left w:val="nil"/>
                    <w:bottom w:val="single" w:sz="4" w:space="0" w:color="auto"/>
                    <w:right w:val="single" w:sz="4" w:space="0" w:color="auto"/>
                  </w:tcBorders>
                  <w:shd w:val="clear" w:color="auto" w:fill="auto"/>
                  <w:noWrap/>
                  <w:vAlign w:val="bottom"/>
                  <w:hideMark/>
                </w:tcPr>
                <w:p w:rsidR="00F544A7" w:rsidRPr="00F544A7" w:rsidRDefault="00F544A7" w:rsidP="00F544A7">
                  <w:pPr>
                    <w:widowControl/>
                    <w:jc w:val="left"/>
                    <w:rPr>
                      <w:rFonts w:ascii="宋体" w:hAnsi="宋体" w:cs="宋体"/>
                      <w:color w:val="000000"/>
                      <w:kern w:val="0"/>
                      <w:sz w:val="16"/>
                      <w:szCs w:val="16"/>
                    </w:rPr>
                  </w:pPr>
                  <w:r w:rsidRPr="00F544A7">
                    <w:rPr>
                      <w:rFonts w:ascii="宋体" w:hAnsi="宋体" w:cs="宋体" w:hint="eastAsia"/>
                      <w:color w:val="000000"/>
                      <w:kern w:val="0"/>
                      <w:sz w:val="16"/>
                      <w:szCs w:val="16"/>
                    </w:rPr>
                    <w:t>UL1330 AWG18 红色</w:t>
                  </w:r>
                </w:p>
              </w:tc>
              <w:tc>
                <w:tcPr>
                  <w:tcW w:w="1417" w:type="dxa"/>
                  <w:tcBorders>
                    <w:top w:val="nil"/>
                    <w:left w:val="nil"/>
                    <w:bottom w:val="single" w:sz="4" w:space="0" w:color="auto"/>
                    <w:right w:val="single" w:sz="4" w:space="0" w:color="auto"/>
                  </w:tcBorders>
                  <w:shd w:val="clear" w:color="auto" w:fill="auto"/>
                  <w:noWrap/>
                  <w:vAlign w:val="bottom"/>
                  <w:hideMark/>
                </w:tcPr>
                <w:p w:rsidR="00F544A7" w:rsidRPr="00F544A7" w:rsidRDefault="00F544A7" w:rsidP="00F544A7">
                  <w:pPr>
                    <w:widowControl/>
                    <w:jc w:val="right"/>
                    <w:rPr>
                      <w:rFonts w:ascii="宋体" w:hAnsi="宋体" w:cs="宋体"/>
                      <w:color w:val="000000"/>
                      <w:kern w:val="0"/>
                      <w:sz w:val="16"/>
                      <w:szCs w:val="16"/>
                    </w:rPr>
                  </w:pPr>
                  <w:r w:rsidRPr="00F544A7">
                    <w:rPr>
                      <w:rFonts w:ascii="宋体" w:hAnsi="宋体" w:cs="宋体" w:hint="eastAsia"/>
                      <w:color w:val="000000"/>
                      <w:kern w:val="0"/>
                      <w:sz w:val="16"/>
                      <w:szCs w:val="16"/>
                    </w:rPr>
                    <w:t xml:space="preserve">4216 </w:t>
                  </w:r>
                </w:p>
              </w:tc>
            </w:tr>
            <w:tr w:rsidR="00F544A7" w:rsidRPr="00F544A7" w:rsidTr="00F544A7">
              <w:trPr>
                <w:trHeight w:val="270"/>
              </w:trPr>
              <w:tc>
                <w:tcPr>
                  <w:tcW w:w="1606" w:type="dxa"/>
                  <w:tcBorders>
                    <w:top w:val="nil"/>
                    <w:left w:val="single" w:sz="4" w:space="0" w:color="auto"/>
                    <w:bottom w:val="single" w:sz="4" w:space="0" w:color="auto"/>
                    <w:right w:val="single" w:sz="4" w:space="0" w:color="auto"/>
                  </w:tcBorders>
                  <w:shd w:val="clear" w:color="auto" w:fill="auto"/>
                  <w:noWrap/>
                  <w:vAlign w:val="bottom"/>
                  <w:hideMark/>
                </w:tcPr>
                <w:p w:rsidR="00F544A7" w:rsidRPr="00F544A7" w:rsidRDefault="00F544A7" w:rsidP="00F544A7">
                  <w:pPr>
                    <w:widowControl/>
                    <w:jc w:val="left"/>
                    <w:rPr>
                      <w:rFonts w:ascii="宋体" w:hAnsi="宋体" w:cs="宋体"/>
                      <w:color w:val="000000"/>
                      <w:kern w:val="0"/>
                      <w:sz w:val="16"/>
                      <w:szCs w:val="16"/>
                    </w:rPr>
                  </w:pPr>
                  <w:r w:rsidRPr="00F544A7">
                    <w:rPr>
                      <w:rFonts w:ascii="宋体" w:hAnsi="宋体" w:cs="宋体" w:hint="eastAsia"/>
                      <w:color w:val="000000"/>
                      <w:kern w:val="0"/>
                      <w:sz w:val="16"/>
                      <w:szCs w:val="16"/>
                    </w:rPr>
                    <w:t>高温线</w:t>
                  </w:r>
                </w:p>
              </w:tc>
              <w:tc>
                <w:tcPr>
                  <w:tcW w:w="2268" w:type="dxa"/>
                  <w:tcBorders>
                    <w:top w:val="nil"/>
                    <w:left w:val="nil"/>
                    <w:bottom w:val="single" w:sz="4" w:space="0" w:color="auto"/>
                    <w:right w:val="single" w:sz="4" w:space="0" w:color="auto"/>
                  </w:tcBorders>
                  <w:shd w:val="clear" w:color="auto" w:fill="auto"/>
                  <w:noWrap/>
                  <w:vAlign w:val="bottom"/>
                  <w:hideMark/>
                </w:tcPr>
                <w:p w:rsidR="00F544A7" w:rsidRPr="00F544A7" w:rsidRDefault="00F544A7" w:rsidP="00F544A7">
                  <w:pPr>
                    <w:widowControl/>
                    <w:jc w:val="left"/>
                    <w:rPr>
                      <w:rFonts w:ascii="宋体" w:hAnsi="宋体" w:cs="宋体"/>
                      <w:color w:val="000000"/>
                      <w:kern w:val="0"/>
                      <w:sz w:val="16"/>
                      <w:szCs w:val="16"/>
                    </w:rPr>
                  </w:pPr>
                  <w:r w:rsidRPr="00F544A7">
                    <w:rPr>
                      <w:rFonts w:ascii="宋体" w:hAnsi="宋体" w:cs="宋体" w:hint="eastAsia"/>
                      <w:color w:val="000000"/>
                      <w:kern w:val="0"/>
                      <w:sz w:val="16"/>
                      <w:szCs w:val="16"/>
                    </w:rPr>
                    <w:t>UL1332 16AWG 单层</w:t>
                  </w:r>
                  <w:proofErr w:type="gramStart"/>
                  <w:r w:rsidRPr="00F544A7">
                    <w:rPr>
                      <w:rFonts w:ascii="宋体" w:hAnsi="宋体" w:cs="宋体" w:hint="eastAsia"/>
                      <w:color w:val="000000"/>
                      <w:kern w:val="0"/>
                      <w:sz w:val="16"/>
                      <w:szCs w:val="16"/>
                    </w:rPr>
                    <w:t>铁氟龙</w:t>
                  </w:r>
                  <w:proofErr w:type="gramEnd"/>
                </w:p>
              </w:tc>
              <w:tc>
                <w:tcPr>
                  <w:tcW w:w="1417" w:type="dxa"/>
                  <w:tcBorders>
                    <w:top w:val="nil"/>
                    <w:left w:val="nil"/>
                    <w:bottom w:val="single" w:sz="4" w:space="0" w:color="auto"/>
                    <w:right w:val="single" w:sz="4" w:space="0" w:color="auto"/>
                  </w:tcBorders>
                  <w:shd w:val="clear" w:color="auto" w:fill="auto"/>
                  <w:noWrap/>
                  <w:vAlign w:val="bottom"/>
                  <w:hideMark/>
                </w:tcPr>
                <w:p w:rsidR="00F544A7" w:rsidRPr="00F544A7" w:rsidRDefault="00F544A7" w:rsidP="00F544A7">
                  <w:pPr>
                    <w:widowControl/>
                    <w:jc w:val="right"/>
                    <w:rPr>
                      <w:rFonts w:ascii="宋体" w:hAnsi="宋体" w:cs="宋体"/>
                      <w:color w:val="000000"/>
                      <w:kern w:val="0"/>
                      <w:sz w:val="16"/>
                      <w:szCs w:val="16"/>
                    </w:rPr>
                  </w:pPr>
                  <w:r w:rsidRPr="00F544A7">
                    <w:rPr>
                      <w:rFonts w:ascii="宋体" w:hAnsi="宋体" w:cs="宋体" w:hint="eastAsia"/>
                      <w:color w:val="000000"/>
                      <w:kern w:val="0"/>
                      <w:sz w:val="16"/>
                      <w:szCs w:val="16"/>
                    </w:rPr>
                    <w:t xml:space="preserve">2566 </w:t>
                  </w:r>
                </w:p>
              </w:tc>
            </w:tr>
          </w:tbl>
          <w:p w:rsidR="00602540" w:rsidRDefault="00602540" w:rsidP="00C129DA">
            <w:pPr>
              <w:overflowPunct w:val="0"/>
              <w:spacing w:line="340" w:lineRule="exact"/>
              <w:rPr>
                <w:rFonts w:ascii="宋体" w:hAnsi="宋体"/>
                <w:b/>
                <w:color w:val="FF0000"/>
                <w:szCs w:val="21"/>
              </w:rPr>
            </w:pPr>
          </w:p>
        </w:tc>
      </w:tr>
      <w:tr w:rsidR="003C7C48">
        <w:trPr>
          <w:trHeight w:val="420"/>
        </w:trPr>
        <w:tc>
          <w:tcPr>
            <w:tcW w:w="720" w:type="dxa"/>
            <w:vAlign w:val="center"/>
          </w:tcPr>
          <w:p w:rsidR="003C7C48" w:rsidRDefault="00FB719F">
            <w:pPr>
              <w:overflowPunct w:val="0"/>
              <w:spacing w:line="340" w:lineRule="exact"/>
              <w:jc w:val="center"/>
              <w:rPr>
                <w:rFonts w:ascii="宋体" w:hAnsi="宋体"/>
                <w:szCs w:val="21"/>
              </w:rPr>
            </w:pPr>
            <w:r>
              <w:rPr>
                <w:rFonts w:ascii="宋体" w:hAnsi="宋体" w:hint="eastAsia"/>
                <w:szCs w:val="21"/>
              </w:rPr>
              <w:t>4</w:t>
            </w:r>
          </w:p>
        </w:tc>
        <w:tc>
          <w:tcPr>
            <w:tcW w:w="2303" w:type="dxa"/>
            <w:vAlign w:val="center"/>
          </w:tcPr>
          <w:p w:rsidR="003C7C48" w:rsidRDefault="00FB719F">
            <w:pPr>
              <w:overflowPunct w:val="0"/>
              <w:spacing w:line="340" w:lineRule="exact"/>
              <w:rPr>
                <w:rFonts w:ascii="宋体" w:hAnsi="宋体"/>
                <w:szCs w:val="21"/>
              </w:rPr>
            </w:pPr>
            <w:r>
              <w:rPr>
                <w:rFonts w:ascii="宋体" w:hAnsi="宋体" w:hint="eastAsia"/>
                <w:szCs w:val="21"/>
              </w:rPr>
              <w:t>招标文件领取或发放</w:t>
            </w:r>
          </w:p>
        </w:tc>
        <w:tc>
          <w:tcPr>
            <w:tcW w:w="5522" w:type="dxa"/>
            <w:vAlign w:val="center"/>
          </w:tcPr>
          <w:p w:rsidR="003C7C48" w:rsidRDefault="00FB719F">
            <w:pPr>
              <w:overflowPunct w:val="0"/>
              <w:spacing w:line="340" w:lineRule="exact"/>
              <w:rPr>
                <w:rFonts w:ascii="宋体" w:hAnsi="宋体"/>
                <w:szCs w:val="21"/>
              </w:rPr>
            </w:pPr>
            <w:r>
              <w:rPr>
                <w:rFonts w:ascii="宋体" w:hAnsi="宋体" w:hint="eastAsia"/>
                <w:szCs w:val="21"/>
              </w:rPr>
              <w:t>投标人到招标人采购部门领取或招标人以电子邮件方式发送给投标人</w:t>
            </w:r>
          </w:p>
        </w:tc>
      </w:tr>
      <w:tr w:rsidR="003C7C48">
        <w:trPr>
          <w:trHeight w:val="1049"/>
        </w:trPr>
        <w:tc>
          <w:tcPr>
            <w:tcW w:w="720" w:type="dxa"/>
            <w:vAlign w:val="center"/>
          </w:tcPr>
          <w:p w:rsidR="003C7C48" w:rsidRDefault="00FB719F">
            <w:pPr>
              <w:overflowPunct w:val="0"/>
              <w:spacing w:line="340" w:lineRule="exact"/>
              <w:jc w:val="center"/>
              <w:rPr>
                <w:rFonts w:ascii="宋体" w:hAnsi="宋体"/>
                <w:szCs w:val="21"/>
              </w:rPr>
            </w:pPr>
            <w:r>
              <w:rPr>
                <w:rFonts w:ascii="宋体" w:hAnsi="宋体" w:hint="eastAsia"/>
                <w:szCs w:val="21"/>
              </w:rPr>
              <w:t>5</w:t>
            </w:r>
          </w:p>
        </w:tc>
        <w:tc>
          <w:tcPr>
            <w:tcW w:w="2303" w:type="dxa"/>
            <w:vAlign w:val="center"/>
          </w:tcPr>
          <w:p w:rsidR="003C7C48" w:rsidRDefault="00FB719F">
            <w:pPr>
              <w:overflowPunct w:val="0"/>
              <w:spacing w:line="340" w:lineRule="exact"/>
              <w:rPr>
                <w:rFonts w:ascii="宋体" w:hAnsi="宋体"/>
                <w:szCs w:val="21"/>
              </w:rPr>
            </w:pPr>
            <w:r>
              <w:rPr>
                <w:rFonts w:ascii="宋体" w:hAnsi="宋体" w:hint="eastAsia"/>
                <w:szCs w:val="21"/>
              </w:rPr>
              <w:t>招标文件的澄清</w:t>
            </w:r>
          </w:p>
        </w:tc>
        <w:tc>
          <w:tcPr>
            <w:tcW w:w="5522" w:type="dxa"/>
            <w:vAlign w:val="bottom"/>
          </w:tcPr>
          <w:p w:rsidR="003C7C48" w:rsidRDefault="00FB719F">
            <w:pPr>
              <w:spacing w:line="340" w:lineRule="exact"/>
              <w:rPr>
                <w:rFonts w:ascii="宋体" w:hAnsi="宋体"/>
              </w:rPr>
            </w:pPr>
            <w:r>
              <w:rPr>
                <w:rFonts w:ascii="宋体" w:hAnsi="宋体"/>
                <w:szCs w:val="21"/>
              </w:rPr>
              <w:t>投标</w:t>
            </w:r>
            <w:r>
              <w:rPr>
                <w:rFonts w:ascii="宋体" w:hAnsi="宋体" w:hint="eastAsia"/>
                <w:szCs w:val="21"/>
              </w:rPr>
              <w:t>人</w:t>
            </w:r>
            <w:r>
              <w:rPr>
                <w:rFonts w:ascii="宋体" w:hAnsi="宋体"/>
                <w:szCs w:val="21"/>
              </w:rPr>
              <w:t>对招标文件如有疑问，</w:t>
            </w:r>
            <w:r>
              <w:rPr>
                <w:rFonts w:ascii="宋体" w:hAnsi="宋体" w:hint="eastAsia"/>
                <w:szCs w:val="21"/>
              </w:rPr>
              <w:t>请在投标截止日四天以前，向招标人提出，招标人将在投标截止日二天以前，在网上进行公开说明或回答。重复性问题或是超过期限时间提出的疑问，招标人将不保证提供答复或说明</w:t>
            </w:r>
          </w:p>
        </w:tc>
      </w:tr>
      <w:tr w:rsidR="003C7C48">
        <w:tc>
          <w:tcPr>
            <w:tcW w:w="720" w:type="dxa"/>
            <w:vAlign w:val="center"/>
          </w:tcPr>
          <w:p w:rsidR="003C7C48" w:rsidRDefault="00FB719F">
            <w:pPr>
              <w:overflowPunct w:val="0"/>
              <w:spacing w:line="340" w:lineRule="exact"/>
              <w:jc w:val="center"/>
              <w:rPr>
                <w:rFonts w:ascii="宋体" w:hAnsi="宋体"/>
                <w:szCs w:val="21"/>
              </w:rPr>
            </w:pPr>
            <w:r>
              <w:rPr>
                <w:rFonts w:ascii="宋体" w:hAnsi="宋体" w:hint="eastAsia"/>
                <w:szCs w:val="21"/>
              </w:rPr>
              <w:t>6</w:t>
            </w:r>
          </w:p>
        </w:tc>
        <w:tc>
          <w:tcPr>
            <w:tcW w:w="2303" w:type="dxa"/>
            <w:vAlign w:val="center"/>
          </w:tcPr>
          <w:p w:rsidR="003C7C48" w:rsidRDefault="00FB719F">
            <w:pPr>
              <w:overflowPunct w:val="0"/>
              <w:spacing w:line="340" w:lineRule="exact"/>
              <w:rPr>
                <w:rFonts w:ascii="宋体" w:hAnsi="宋体"/>
                <w:szCs w:val="21"/>
              </w:rPr>
            </w:pPr>
            <w:r>
              <w:rPr>
                <w:rFonts w:ascii="宋体" w:hAnsi="宋体" w:hint="eastAsia"/>
                <w:szCs w:val="21"/>
              </w:rPr>
              <w:t>招标文件变更方式</w:t>
            </w:r>
          </w:p>
        </w:tc>
        <w:tc>
          <w:tcPr>
            <w:tcW w:w="5522" w:type="dxa"/>
            <w:vAlign w:val="bottom"/>
          </w:tcPr>
          <w:p w:rsidR="003C7C48" w:rsidRDefault="00FB719F">
            <w:pPr>
              <w:pStyle w:val="a9"/>
              <w:overflowPunct w:val="0"/>
              <w:spacing w:line="340" w:lineRule="exact"/>
              <w:rPr>
                <w:sz w:val="21"/>
                <w:szCs w:val="21"/>
              </w:rPr>
            </w:pPr>
            <w:r>
              <w:rPr>
                <w:rFonts w:hint="eastAsia"/>
                <w:sz w:val="21"/>
                <w:szCs w:val="21"/>
              </w:rPr>
              <w:t>招标文件内容如果有任何修改变更，将以书面形式向投标人发布。招标人将不保证提供投标人个别通知的服务，请投标人自行关注招标人官方网站的招标信息</w:t>
            </w:r>
          </w:p>
        </w:tc>
      </w:tr>
      <w:tr w:rsidR="003C7C48">
        <w:tc>
          <w:tcPr>
            <w:tcW w:w="720" w:type="dxa"/>
            <w:vAlign w:val="center"/>
          </w:tcPr>
          <w:p w:rsidR="003C7C48" w:rsidRDefault="00FB719F">
            <w:pPr>
              <w:overflowPunct w:val="0"/>
              <w:spacing w:line="340" w:lineRule="exact"/>
              <w:jc w:val="center"/>
              <w:rPr>
                <w:rFonts w:ascii="宋体" w:hAnsi="宋体"/>
                <w:szCs w:val="21"/>
              </w:rPr>
            </w:pPr>
            <w:r>
              <w:rPr>
                <w:rFonts w:ascii="宋体" w:hAnsi="宋体" w:hint="eastAsia"/>
                <w:szCs w:val="21"/>
              </w:rPr>
              <w:t>7</w:t>
            </w:r>
          </w:p>
        </w:tc>
        <w:tc>
          <w:tcPr>
            <w:tcW w:w="2303" w:type="dxa"/>
            <w:vAlign w:val="center"/>
          </w:tcPr>
          <w:p w:rsidR="003C7C48" w:rsidRDefault="00FB719F">
            <w:pPr>
              <w:overflowPunct w:val="0"/>
              <w:spacing w:line="340" w:lineRule="exact"/>
              <w:rPr>
                <w:rFonts w:ascii="宋体" w:hAnsi="宋体"/>
                <w:szCs w:val="21"/>
              </w:rPr>
            </w:pPr>
            <w:r>
              <w:rPr>
                <w:rFonts w:ascii="宋体" w:hAnsi="宋体" w:hint="eastAsia"/>
                <w:szCs w:val="21"/>
              </w:rPr>
              <w:t>投标文件装订要求</w:t>
            </w:r>
          </w:p>
        </w:tc>
        <w:tc>
          <w:tcPr>
            <w:tcW w:w="5522" w:type="dxa"/>
            <w:vAlign w:val="bottom"/>
          </w:tcPr>
          <w:p w:rsidR="003C7C48" w:rsidRDefault="00FB719F">
            <w:pPr>
              <w:pStyle w:val="a8"/>
              <w:spacing w:line="340" w:lineRule="exact"/>
              <w:rPr>
                <w:rFonts w:hAnsi="宋体"/>
                <w:szCs w:val="21"/>
              </w:rPr>
            </w:pPr>
            <w:r>
              <w:rPr>
                <w:rFonts w:hAnsi="宋体" w:hint="eastAsia"/>
                <w:szCs w:val="21"/>
              </w:rPr>
              <w:t>文件分成三部分，分别为</w:t>
            </w:r>
            <w:r>
              <w:rPr>
                <w:rFonts w:hAnsi="宋体" w:hint="eastAsia"/>
                <w:b/>
                <w:szCs w:val="21"/>
              </w:rPr>
              <w:t>资格文件、技术文件和商务文件</w:t>
            </w:r>
            <w:r>
              <w:rPr>
                <w:rFonts w:hAnsi="宋体" w:hint="eastAsia"/>
                <w:szCs w:val="21"/>
              </w:rPr>
              <w:t>，依照招标文件规范对商务</w:t>
            </w:r>
            <w:proofErr w:type="gramStart"/>
            <w:r>
              <w:rPr>
                <w:rFonts w:hAnsi="宋体" w:hint="eastAsia"/>
                <w:szCs w:val="21"/>
              </w:rPr>
              <w:t>标文件</w:t>
            </w:r>
            <w:proofErr w:type="gramEnd"/>
            <w:r>
              <w:rPr>
                <w:rFonts w:hAnsi="宋体" w:hint="eastAsia"/>
                <w:szCs w:val="21"/>
              </w:rPr>
              <w:t>进行</w:t>
            </w:r>
            <w:r>
              <w:rPr>
                <w:rFonts w:hAnsi="宋体" w:hint="eastAsia"/>
                <w:b/>
                <w:szCs w:val="21"/>
              </w:rPr>
              <w:t>加密处理</w:t>
            </w:r>
          </w:p>
        </w:tc>
      </w:tr>
      <w:tr w:rsidR="003C7C48">
        <w:tc>
          <w:tcPr>
            <w:tcW w:w="720" w:type="dxa"/>
            <w:vAlign w:val="center"/>
          </w:tcPr>
          <w:p w:rsidR="003C7C48" w:rsidRDefault="00FB719F">
            <w:pPr>
              <w:overflowPunct w:val="0"/>
              <w:spacing w:line="340" w:lineRule="exact"/>
              <w:jc w:val="center"/>
              <w:rPr>
                <w:rFonts w:ascii="宋体" w:hAnsi="宋体"/>
                <w:szCs w:val="21"/>
              </w:rPr>
            </w:pPr>
            <w:r>
              <w:rPr>
                <w:rFonts w:ascii="宋体" w:hAnsi="宋体" w:hint="eastAsia"/>
                <w:szCs w:val="21"/>
              </w:rPr>
              <w:t>8</w:t>
            </w:r>
          </w:p>
        </w:tc>
        <w:tc>
          <w:tcPr>
            <w:tcW w:w="2303" w:type="dxa"/>
            <w:vAlign w:val="center"/>
          </w:tcPr>
          <w:p w:rsidR="003C7C48" w:rsidRDefault="00FB719F">
            <w:pPr>
              <w:overflowPunct w:val="0"/>
              <w:spacing w:line="340" w:lineRule="exact"/>
              <w:rPr>
                <w:rFonts w:ascii="宋体" w:hAnsi="宋体"/>
                <w:szCs w:val="21"/>
              </w:rPr>
            </w:pPr>
            <w:r>
              <w:rPr>
                <w:rFonts w:ascii="宋体" w:hAnsi="宋体" w:hint="eastAsia"/>
                <w:szCs w:val="21"/>
              </w:rPr>
              <w:t>投标文件递交方式</w:t>
            </w:r>
          </w:p>
        </w:tc>
        <w:tc>
          <w:tcPr>
            <w:tcW w:w="5522" w:type="dxa"/>
            <w:vAlign w:val="bottom"/>
          </w:tcPr>
          <w:p w:rsidR="003C7C48" w:rsidRDefault="00FB719F">
            <w:pPr>
              <w:pStyle w:val="a9"/>
              <w:overflowPunct w:val="0"/>
              <w:spacing w:line="340" w:lineRule="exact"/>
              <w:rPr>
                <w:b/>
                <w:sz w:val="21"/>
                <w:szCs w:val="21"/>
              </w:rPr>
            </w:pPr>
            <w:r>
              <w:rPr>
                <w:b/>
                <w:sz w:val="21"/>
                <w:szCs w:val="21"/>
              </w:rPr>
              <w:t>投标文件</w:t>
            </w:r>
            <w:r>
              <w:rPr>
                <w:rFonts w:hint="eastAsia"/>
                <w:b/>
                <w:sz w:val="21"/>
                <w:szCs w:val="21"/>
              </w:rPr>
              <w:t>共一正三副，</w:t>
            </w:r>
            <w:r>
              <w:rPr>
                <w:b/>
                <w:sz w:val="21"/>
                <w:szCs w:val="21"/>
              </w:rPr>
              <w:t>投标文件</w:t>
            </w:r>
            <w:r>
              <w:rPr>
                <w:rFonts w:hint="eastAsia"/>
                <w:b/>
                <w:sz w:val="21"/>
                <w:szCs w:val="21"/>
              </w:rPr>
              <w:t>依照招标文件规范进行密封后，在投标截止时间之前专人提交或特快专递提交招标人。</w:t>
            </w:r>
          </w:p>
        </w:tc>
      </w:tr>
      <w:tr w:rsidR="003C7C48">
        <w:trPr>
          <w:trHeight w:val="719"/>
        </w:trPr>
        <w:tc>
          <w:tcPr>
            <w:tcW w:w="720" w:type="dxa"/>
            <w:vAlign w:val="center"/>
          </w:tcPr>
          <w:p w:rsidR="003C7C48" w:rsidRDefault="00FB719F">
            <w:pPr>
              <w:overflowPunct w:val="0"/>
              <w:spacing w:line="340" w:lineRule="exact"/>
              <w:jc w:val="center"/>
              <w:rPr>
                <w:rFonts w:ascii="宋体" w:hAnsi="宋体"/>
                <w:szCs w:val="21"/>
              </w:rPr>
            </w:pPr>
            <w:r>
              <w:rPr>
                <w:rFonts w:ascii="宋体" w:hAnsi="宋体" w:hint="eastAsia"/>
                <w:szCs w:val="21"/>
              </w:rPr>
              <w:lastRenderedPageBreak/>
              <w:t>9</w:t>
            </w:r>
          </w:p>
        </w:tc>
        <w:tc>
          <w:tcPr>
            <w:tcW w:w="2303" w:type="dxa"/>
            <w:vAlign w:val="center"/>
          </w:tcPr>
          <w:p w:rsidR="003C7C48" w:rsidRDefault="00FB719F">
            <w:pPr>
              <w:overflowPunct w:val="0"/>
              <w:spacing w:line="340" w:lineRule="exact"/>
              <w:rPr>
                <w:rFonts w:ascii="宋体" w:hAnsi="宋体"/>
                <w:szCs w:val="21"/>
              </w:rPr>
            </w:pPr>
            <w:r>
              <w:rPr>
                <w:rFonts w:ascii="宋体" w:hAnsi="宋体" w:hint="eastAsia"/>
                <w:szCs w:val="21"/>
              </w:rPr>
              <w:t>投标费用</w:t>
            </w:r>
          </w:p>
        </w:tc>
        <w:tc>
          <w:tcPr>
            <w:tcW w:w="5522" w:type="dxa"/>
            <w:vAlign w:val="bottom"/>
          </w:tcPr>
          <w:p w:rsidR="00F45F2C" w:rsidRPr="003E7D7E" w:rsidRDefault="00F45F2C" w:rsidP="00F45F2C">
            <w:pPr>
              <w:pStyle w:val="a9"/>
              <w:overflowPunct w:val="0"/>
              <w:spacing w:line="340" w:lineRule="exact"/>
              <w:rPr>
                <w:sz w:val="21"/>
                <w:szCs w:val="21"/>
                <w:u w:val="single"/>
              </w:rPr>
            </w:pPr>
            <w:r w:rsidRPr="00B9501B">
              <w:rPr>
                <w:b/>
                <w:color w:val="FF0000"/>
                <w:sz w:val="21"/>
                <w:szCs w:val="21"/>
              </w:rPr>
              <w:t>投标保证金为人民币</w:t>
            </w:r>
            <w:r w:rsidR="003E7D7E">
              <w:rPr>
                <w:b/>
                <w:color w:val="FF0000"/>
                <w:sz w:val="21"/>
                <w:szCs w:val="21"/>
                <w:u w:val="single"/>
              </w:rPr>
              <w:t xml:space="preserve"> </w:t>
            </w:r>
            <w:r w:rsidR="00065886">
              <w:rPr>
                <w:rFonts w:hint="eastAsia"/>
                <w:b/>
                <w:color w:val="FF0000"/>
                <w:sz w:val="21"/>
                <w:szCs w:val="21"/>
                <w:u w:val="single"/>
              </w:rPr>
              <w:t>零</w:t>
            </w:r>
            <w:r w:rsidR="00F43DEE">
              <w:rPr>
                <w:rFonts w:hint="eastAsia"/>
                <w:b/>
                <w:color w:val="FF0000"/>
                <w:sz w:val="21"/>
                <w:szCs w:val="21"/>
                <w:u w:val="single"/>
              </w:rPr>
              <w:t>元</w:t>
            </w:r>
            <w:r w:rsidR="003E7D7E">
              <w:rPr>
                <w:b/>
                <w:color w:val="FF0000"/>
                <w:sz w:val="21"/>
                <w:szCs w:val="21"/>
                <w:u w:val="single"/>
              </w:rPr>
              <w:t xml:space="preserve"> </w:t>
            </w:r>
          </w:p>
          <w:p w:rsidR="00F45F2C" w:rsidRPr="004B1503" w:rsidRDefault="00F45F2C" w:rsidP="00F45F2C">
            <w:pPr>
              <w:overflowPunct w:val="0"/>
              <w:spacing w:line="340" w:lineRule="exact"/>
              <w:rPr>
                <w:rFonts w:ascii="宋体" w:hAnsi="宋体"/>
                <w:szCs w:val="21"/>
              </w:rPr>
            </w:pPr>
            <w:r w:rsidRPr="004B1503">
              <w:rPr>
                <w:rFonts w:ascii="宋体" w:hAnsi="宋体" w:hint="eastAsia"/>
                <w:szCs w:val="21"/>
              </w:rPr>
              <w:t>上述款项缴纳方式：电汇交纳（1.汇款单位请与投标单位名称一致，不接受现金；2.已有供货的投标人请出示财务证明：即贵公司同意从我公司应付账款中扣除伍万元作为本次投标的保证金，并加盖贵公司财务公章，凭证明，具有投标资格）</w:t>
            </w:r>
          </w:p>
          <w:p w:rsidR="003C7C48" w:rsidRDefault="00F45F2C" w:rsidP="00F45F2C">
            <w:pPr>
              <w:overflowPunct w:val="0"/>
              <w:spacing w:line="340" w:lineRule="exact"/>
            </w:pPr>
            <w:r w:rsidRPr="004B1503">
              <w:rPr>
                <w:rFonts w:ascii="宋体" w:hAnsi="宋体" w:hint="eastAsia"/>
                <w:szCs w:val="21"/>
              </w:rPr>
              <w:t>上述款项缴</w:t>
            </w:r>
            <w:r w:rsidRPr="004B1503">
              <w:rPr>
                <w:rFonts w:ascii="宋体" w:hAnsi="宋体"/>
                <w:szCs w:val="21"/>
              </w:rPr>
              <w:t>纳</w:t>
            </w:r>
            <w:r w:rsidRPr="004B1503">
              <w:rPr>
                <w:rFonts w:ascii="宋体" w:hAnsi="宋体" w:hint="eastAsia"/>
                <w:szCs w:val="21"/>
              </w:rPr>
              <w:t>账号</w:t>
            </w:r>
            <w:r w:rsidRPr="004B1503">
              <w:rPr>
                <w:rFonts w:ascii="宋体" w:hAnsi="宋体"/>
                <w:szCs w:val="21"/>
              </w:rPr>
              <w:t>：</w:t>
            </w:r>
            <w:r w:rsidRPr="004B1503">
              <w:rPr>
                <w:rFonts w:asciiTheme="minorEastAsia" w:eastAsiaTheme="minorEastAsia" w:hAnsiTheme="minorEastAsia" w:hint="eastAsia"/>
                <w:spacing w:val="4"/>
                <w:szCs w:val="21"/>
              </w:rPr>
              <w:t xml:space="preserve"> 020004890920001386</w:t>
            </w:r>
            <w:r>
              <w:rPr>
                <w:rFonts w:asciiTheme="minorEastAsia" w:eastAsiaTheme="minorEastAsia" w:hAnsiTheme="minorEastAsia" w:hint="eastAsia"/>
                <w:spacing w:val="4"/>
                <w:szCs w:val="21"/>
              </w:rPr>
              <w:t>6</w:t>
            </w:r>
            <w:r w:rsidRPr="004B1503">
              <w:rPr>
                <w:rFonts w:asciiTheme="minorEastAsia" w:eastAsiaTheme="minorEastAsia" w:hAnsiTheme="minorEastAsia" w:hint="eastAsia"/>
                <w:spacing w:val="4"/>
                <w:szCs w:val="21"/>
              </w:rPr>
              <w:t>（开户行：工行昌平支行营业部）</w:t>
            </w:r>
          </w:p>
        </w:tc>
      </w:tr>
      <w:tr w:rsidR="003C7C48">
        <w:trPr>
          <w:trHeight w:val="407"/>
        </w:trPr>
        <w:tc>
          <w:tcPr>
            <w:tcW w:w="720" w:type="dxa"/>
            <w:vAlign w:val="center"/>
          </w:tcPr>
          <w:p w:rsidR="003C7C48" w:rsidRDefault="00550783" w:rsidP="00F45F2C">
            <w:pPr>
              <w:overflowPunct w:val="0"/>
              <w:spacing w:line="340" w:lineRule="exact"/>
              <w:jc w:val="center"/>
              <w:rPr>
                <w:rFonts w:ascii="宋体" w:hAnsi="宋体"/>
                <w:szCs w:val="21"/>
              </w:rPr>
            </w:pPr>
            <w:r>
              <w:rPr>
                <w:rFonts w:ascii="宋体" w:hAnsi="宋体"/>
                <w:szCs w:val="21"/>
              </w:rPr>
              <w:t>10</w:t>
            </w:r>
          </w:p>
        </w:tc>
        <w:tc>
          <w:tcPr>
            <w:tcW w:w="2303" w:type="dxa"/>
            <w:vAlign w:val="center"/>
          </w:tcPr>
          <w:p w:rsidR="003C7C48" w:rsidRDefault="00FB719F">
            <w:pPr>
              <w:overflowPunct w:val="0"/>
              <w:spacing w:line="340" w:lineRule="exact"/>
              <w:rPr>
                <w:rFonts w:ascii="宋体" w:hAnsi="宋体"/>
                <w:szCs w:val="21"/>
              </w:rPr>
            </w:pPr>
            <w:r>
              <w:rPr>
                <w:rFonts w:ascii="宋体" w:hAnsi="宋体"/>
                <w:szCs w:val="21"/>
              </w:rPr>
              <w:t xml:space="preserve">投标截止时间： </w:t>
            </w:r>
          </w:p>
        </w:tc>
        <w:tc>
          <w:tcPr>
            <w:tcW w:w="5522" w:type="dxa"/>
            <w:vAlign w:val="center"/>
          </w:tcPr>
          <w:p w:rsidR="003C7C48" w:rsidRDefault="00065886" w:rsidP="00F544A7">
            <w:pPr>
              <w:overflowPunct w:val="0"/>
              <w:spacing w:line="340" w:lineRule="exact"/>
              <w:rPr>
                <w:rFonts w:ascii="宋体" w:hAnsi="宋体"/>
                <w:b/>
                <w:color w:val="000000"/>
                <w:szCs w:val="21"/>
              </w:rPr>
            </w:pPr>
            <w:r>
              <w:rPr>
                <w:rFonts w:ascii="宋体" w:hAnsi="宋体" w:hint="eastAsia"/>
                <w:b/>
                <w:color w:val="FF0000"/>
                <w:szCs w:val="21"/>
              </w:rPr>
              <w:t>2020</w:t>
            </w:r>
            <w:r w:rsidR="003E7D7E">
              <w:rPr>
                <w:rFonts w:ascii="宋体" w:hAnsi="宋体" w:hint="eastAsia"/>
                <w:b/>
                <w:color w:val="FF0000"/>
                <w:szCs w:val="21"/>
              </w:rPr>
              <w:t>年</w:t>
            </w:r>
            <w:r w:rsidR="00F544A7">
              <w:rPr>
                <w:rFonts w:ascii="宋体" w:hAnsi="宋体" w:hint="eastAsia"/>
                <w:b/>
                <w:color w:val="FF0000"/>
                <w:szCs w:val="21"/>
              </w:rPr>
              <w:t>3</w:t>
            </w:r>
            <w:r w:rsidR="00FB719F">
              <w:rPr>
                <w:rFonts w:ascii="宋体" w:hAnsi="宋体" w:hint="eastAsia"/>
                <w:b/>
                <w:color w:val="FF0000"/>
                <w:szCs w:val="21"/>
              </w:rPr>
              <w:t xml:space="preserve">月 </w:t>
            </w:r>
            <w:r w:rsidR="00F544A7">
              <w:rPr>
                <w:rFonts w:ascii="宋体" w:hAnsi="宋体" w:hint="eastAsia"/>
                <w:b/>
                <w:color w:val="FF0000"/>
                <w:szCs w:val="21"/>
              </w:rPr>
              <w:t>24</w:t>
            </w:r>
            <w:r w:rsidR="00FB719F">
              <w:rPr>
                <w:rFonts w:ascii="宋体" w:hAnsi="宋体" w:hint="eastAsia"/>
                <w:b/>
                <w:color w:val="FF0000"/>
                <w:szCs w:val="21"/>
              </w:rPr>
              <w:t>日</w:t>
            </w:r>
          </w:p>
        </w:tc>
      </w:tr>
      <w:tr w:rsidR="00F544A7" w:rsidTr="00F544A7">
        <w:trPr>
          <w:trHeight w:val="407"/>
        </w:trPr>
        <w:tc>
          <w:tcPr>
            <w:tcW w:w="720" w:type="dxa"/>
          </w:tcPr>
          <w:p w:rsidR="00F544A7" w:rsidRDefault="00F544A7" w:rsidP="00F544A7">
            <w:pPr>
              <w:overflowPunct w:val="0"/>
              <w:spacing w:line="340" w:lineRule="exact"/>
              <w:jc w:val="center"/>
              <w:rPr>
                <w:rFonts w:ascii="宋体" w:hAnsi="宋体"/>
                <w:bCs/>
                <w:szCs w:val="21"/>
              </w:rPr>
            </w:pPr>
            <w:r>
              <w:rPr>
                <w:rFonts w:ascii="宋体" w:hAnsi="宋体" w:hint="eastAsia"/>
                <w:bCs/>
                <w:szCs w:val="21"/>
              </w:rPr>
              <w:t xml:space="preserve">11                   </w:t>
            </w:r>
          </w:p>
        </w:tc>
        <w:tc>
          <w:tcPr>
            <w:tcW w:w="2303" w:type="dxa"/>
          </w:tcPr>
          <w:p w:rsidR="00F544A7" w:rsidRDefault="00F544A7" w:rsidP="00F544A7">
            <w:pPr>
              <w:overflowPunct w:val="0"/>
              <w:spacing w:line="340" w:lineRule="exact"/>
              <w:jc w:val="left"/>
              <w:rPr>
                <w:rFonts w:ascii="宋体" w:hAnsi="宋体"/>
                <w:bCs/>
                <w:szCs w:val="21"/>
              </w:rPr>
            </w:pPr>
          </w:p>
          <w:p w:rsidR="00F544A7" w:rsidRDefault="00F544A7" w:rsidP="00F544A7">
            <w:pPr>
              <w:jc w:val="left"/>
            </w:pPr>
            <w:r>
              <w:rPr>
                <w:rFonts w:hint="eastAsia"/>
              </w:rPr>
              <w:t>说明</w:t>
            </w:r>
          </w:p>
        </w:tc>
        <w:tc>
          <w:tcPr>
            <w:tcW w:w="5522" w:type="dxa"/>
          </w:tcPr>
          <w:p w:rsidR="00F544A7" w:rsidRDefault="00F544A7" w:rsidP="00F544A7">
            <w:pPr>
              <w:jc w:val="left"/>
              <w:rPr>
                <w:rFonts w:ascii="宋体" w:hAnsi="宋体" w:cs="宋体"/>
                <w:bCs/>
                <w:kern w:val="0"/>
                <w:szCs w:val="21"/>
              </w:rPr>
            </w:pPr>
            <w:r>
              <w:rPr>
                <w:rFonts w:ascii="宋体" w:hAnsi="宋体" w:cs="宋体" w:hint="eastAsia"/>
                <w:bCs/>
                <w:kern w:val="0"/>
                <w:szCs w:val="21"/>
              </w:rPr>
              <w:t>1、以下参数中打*的为关键条款，任意一条偏离将导致废标。</w:t>
            </w:r>
          </w:p>
          <w:p w:rsidR="00F544A7" w:rsidRDefault="00F544A7" w:rsidP="00F544A7">
            <w:pPr>
              <w:pStyle w:val="a"/>
              <w:numPr>
                <w:ilvl w:val="0"/>
                <w:numId w:val="0"/>
              </w:numPr>
              <w:spacing w:before="383" w:afterLines="30" w:after="114" w:line="440" w:lineRule="exact"/>
              <w:jc w:val="left"/>
              <w:rPr>
                <w:rFonts w:ascii="宋体" w:eastAsia="宋体" w:hAnsi="宋体" w:cs="宋体"/>
                <w:b/>
                <w:szCs w:val="21"/>
              </w:rPr>
            </w:pPr>
            <w:r>
              <w:rPr>
                <w:rFonts w:ascii="宋体" w:eastAsia="宋体" w:hAnsi="宋体" w:cs="宋体" w:hint="eastAsia"/>
                <w:b/>
                <w:szCs w:val="21"/>
              </w:rPr>
              <w:t>2、无论是偏离还是响应，投标方都应在《合同条款偏离表》及《技术规格偏离表》中逐项逐条填写对本条款要求的响应或偏离情况，填写顺序与相应条款顺序号应保持一致，否则将导致废标。</w:t>
            </w:r>
          </w:p>
          <w:p w:rsidR="00F544A7" w:rsidRDefault="00F544A7" w:rsidP="00F544A7">
            <w:pPr>
              <w:pStyle w:val="a"/>
              <w:numPr>
                <w:ilvl w:val="0"/>
                <w:numId w:val="0"/>
              </w:numPr>
              <w:spacing w:before="383" w:afterLines="30" w:after="114" w:line="440" w:lineRule="exact"/>
              <w:jc w:val="left"/>
              <w:rPr>
                <w:rFonts w:ascii="宋体" w:hAnsi="宋体"/>
                <w:bCs/>
                <w:szCs w:val="21"/>
              </w:rPr>
            </w:pPr>
            <w:r>
              <w:rPr>
                <w:rFonts w:ascii="宋体" w:eastAsia="宋体" w:hAnsi="宋体" w:cs="宋体" w:hint="eastAsia"/>
                <w:b/>
                <w:szCs w:val="21"/>
              </w:rPr>
              <w:t>3.</w:t>
            </w:r>
            <w:proofErr w:type="gramStart"/>
            <w:r>
              <w:rPr>
                <w:rFonts w:ascii="宋体" w:eastAsia="宋体" w:hAnsi="宋体" w:cs="宋体" w:hint="eastAsia"/>
                <w:b/>
                <w:szCs w:val="21"/>
              </w:rPr>
              <w:t>允许拆标进行</w:t>
            </w:r>
            <w:proofErr w:type="gramEnd"/>
            <w:r>
              <w:rPr>
                <w:rFonts w:ascii="宋体" w:eastAsia="宋体" w:hAnsi="宋体" w:cs="宋体" w:hint="eastAsia"/>
                <w:b/>
                <w:szCs w:val="21"/>
              </w:rPr>
              <w:t>单独型号投标</w:t>
            </w:r>
            <w:r>
              <w:rPr>
                <w:rFonts w:ascii="宋体" w:eastAsia="宋体" w:hAnsi="宋体" w:cs="宋体" w:hint="eastAsia"/>
                <w:bCs/>
                <w:szCs w:val="21"/>
              </w:rPr>
              <w:t xml:space="preserve"> </w:t>
            </w:r>
          </w:p>
        </w:tc>
      </w:tr>
      <w:tr w:rsidR="00F544A7" w:rsidTr="00F544A7">
        <w:trPr>
          <w:trHeight w:val="407"/>
        </w:trPr>
        <w:tc>
          <w:tcPr>
            <w:tcW w:w="720" w:type="dxa"/>
          </w:tcPr>
          <w:p w:rsidR="00F544A7" w:rsidRDefault="00F544A7" w:rsidP="00F544A7">
            <w:pPr>
              <w:overflowPunct w:val="0"/>
              <w:spacing w:line="340" w:lineRule="exact"/>
              <w:jc w:val="center"/>
              <w:rPr>
                <w:rFonts w:ascii="宋体" w:hAnsi="宋体"/>
                <w:bCs/>
                <w:szCs w:val="21"/>
              </w:rPr>
            </w:pPr>
            <w:r>
              <w:rPr>
                <w:rFonts w:ascii="宋体" w:hAnsi="宋体" w:hint="eastAsia"/>
                <w:bCs/>
                <w:szCs w:val="21"/>
              </w:rPr>
              <w:t>12</w:t>
            </w:r>
          </w:p>
        </w:tc>
        <w:tc>
          <w:tcPr>
            <w:tcW w:w="2303" w:type="dxa"/>
          </w:tcPr>
          <w:p w:rsidR="00F544A7" w:rsidRDefault="00F544A7" w:rsidP="00F544A7">
            <w:pPr>
              <w:overflowPunct w:val="0"/>
              <w:spacing w:line="340" w:lineRule="exact"/>
              <w:jc w:val="left"/>
              <w:rPr>
                <w:rFonts w:ascii="宋体" w:hAnsi="宋体"/>
                <w:bCs/>
                <w:szCs w:val="21"/>
              </w:rPr>
            </w:pPr>
            <w:r>
              <w:rPr>
                <w:rFonts w:ascii="宋体" w:hAnsi="宋体" w:cs="宋体" w:hint="eastAsia"/>
                <w:bCs/>
                <w:kern w:val="0"/>
                <w:szCs w:val="21"/>
              </w:rPr>
              <w:t>招标监督信息</w:t>
            </w:r>
          </w:p>
        </w:tc>
        <w:tc>
          <w:tcPr>
            <w:tcW w:w="5522" w:type="dxa"/>
          </w:tcPr>
          <w:p w:rsidR="00F544A7" w:rsidRDefault="00F544A7" w:rsidP="00F544A7">
            <w:pPr>
              <w:pStyle w:val="a"/>
              <w:numPr>
                <w:ilvl w:val="0"/>
                <w:numId w:val="0"/>
              </w:numPr>
              <w:spacing w:before="383" w:afterLines="30" w:after="114"/>
              <w:jc w:val="left"/>
              <w:rPr>
                <w:rFonts w:ascii="宋体" w:eastAsia="宋体" w:hAnsi="宋体" w:cs="宋体"/>
                <w:szCs w:val="21"/>
              </w:rPr>
            </w:pPr>
            <w:r>
              <w:rPr>
                <w:rFonts w:ascii="宋体" w:eastAsia="宋体" w:hAnsi="宋体" w:cs="宋体" w:hint="eastAsia"/>
                <w:szCs w:val="21"/>
              </w:rPr>
              <w:t>监督部门：荣</w:t>
            </w:r>
            <w:proofErr w:type="gramStart"/>
            <w:r>
              <w:rPr>
                <w:rFonts w:ascii="宋体" w:eastAsia="宋体" w:hAnsi="宋体" w:cs="宋体" w:hint="eastAsia"/>
                <w:szCs w:val="21"/>
              </w:rPr>
              <w:t>盛盟固利</w:t>
            </w:r>
            <w:proofErr w:type="gramEnd"/>
            <w:r>
              <w:rPr>
                <w:rFonts w:ascii="宋体" w:eastAsia="宋体" w:hAnsi="宋体" w:cs="宋体" w:hint="eastAsia"/>
                <w:szCs w:val="21"/>
              </w:rPr>
              <w:t>监察审计部</w:t>
            </w:r>
          </w:p>
          <w:p w:rsidR="00F544A7" w:rsidRDefault="00F544A7" w:rsidP="00F544A7">
            <w:pPr>
              <w:pStyle w:val="a"/>
              <w:numPr>
                <w:ilvl w:val="0"/>
                <w:numId w:val="0"/>
              </w:numPr>
              <w:spacing w:before="383" w:afterLines="30" w:after="114"/>
              <w:jc w:val="left"/>
              <w:rPr>
                <w:rFonts w:ascii="宋体" w:eastAsia="宋体" w:hAnsi="宋体" w:cs="宋体"/>
                <w:szCs w:val="21"/>
              </w:rPr>
            </w:pPr>
            <w:r>
              <w:rPr>
                <w:rFonts w:ascii="宋体" w:eastAsia="宋体" w:hAnsi="宋体" w:cs="宋体" w:hint="eastAsia"/>
                <w:szCs w:val="21"/>
              </w:rPr>
              <w:t>监督电话：13522897660  010-89788170（专线）</w:t>
            </w:r>
          </w:p>
          <w:p w:rsidR="00F544A7" w:rsidRDefault="00F544A7" w:rsidP="00F544A7">
            <w:pPr>
              <w:pStyle w:val="a"/>
              <w:numPr>
                <w:ilvl w:val="0"/>
                <w:numId w:val="0"/>
              </w:numPr>
              <w:spacing w:before="383" w:afterLines="30" w:after="114"/>
              <w:jc w:val="left"/>
              <w:rPr>
                <w:rFonts w:ascii="宋体" w:eastAsia="宋体" w:hAnsi="宋体" w:cs="宋体"/>
                <w:szCs w:val="21"/>
              </w:rPr>
            </w:pPr>
            <w:r>
              <w:rPr>
                <w:rFonts w:ascii="宋体" w:eastAsia="宋体" w:hAnsi="宋体" w:cs="宋体" w:hint="eastAsia"/>
                <w:szCs w:val="21"/>
              </w:rPr>
              <w:t>监督邮箱：</w:t>
            </w:r>
            <w:hyperlink r:id="rId13" w:history="1">
              <w:r>
                <w:rPr>
                  <w:rFonts w:ascii="宋体" w:eastAsia="宋体" w:hAnsi="宋体" w:cs="宋体" w:hint="eastAsia"/>
                  <w:szCs w:val="21"/>
                </w:rPr>
                <w:t>jcsjb@mgldl.com.cn</w:t>
              </w:r>
            </w:hyperlink>
            <w:r>
              <w:rPr>
                <w:rFonts w:ascii="宋体" w:eastAsia="宋体" w:hAnsi="宋体" w:cs="宋体" w:hint="eastAsia"/>
                <w:szCs w:val="21"/>
              </w:rPr>
              <w:t xml:space="preserve">   监督QQ：3397311883</w:t>
            </w:r>
          </w:p>
          <w:p w:rsidR="00F544A7" w:rsidRDefault="00F544A7" w:rsidP="00F544A7">
            <w:pPr>
              <w:pStyle w:val="a"/>
              <w:numPr>
                <w:ilvl w:val="0"/>
                <w:numId w:val="0"/>
              </w:numPr>
              <w:spacing w:before="383" w:afterLines="30" w:after="114"/>
              <w:jc w:val="left"/>
              <w:rPr>
                <w:rFonts w:ascii="宋体" w:hAnsi="宋体"/>
                <w:szCs w:val="21"/>
              </w:rPr>
            </w:pPr>
            <w:r>
              <w:rPr>
                <w:rFonts w:ascii="宋体" w:eastAsia="宋体" w:hAnsi="宋体" w:cs="宋体" w:hint="eastAsia"/>
                <w:szCs w:val="21"/>
              </w:rPr>
              <w:t xml:space="preserve">监督微信：13522897660 </w:t>
            </w:r>
          </w:p>
        </w:tc>
      </w:tr>
    </w:tbl>
    <w:p w:rsidR="009D077A" w:rsidRPr="004B1503" w:rsidRDefault="00FB719F" w:rsidP="009D077A">
      <w:pPr>
        <w:overflowPunct w:val="0"/>
        <w:spacing w:line="360" w:lineRule="auto"/>
        <w:jc w:val="center"/>
        <w:outlineLvl w:val="0"/>
        <w:rPr>
          <w:rStyle w:val="1Char"/>
          <w:sz w:val="28"/>
          <w:szCs w:val="28"/>
        </w:rPr>
      </w:pPr>
      <w:r>
        <w:rPr>
          <w:rFonts w:hint="eastAsia"/>
        </w:rPr>
        <w:br w:type="page"/>
      </w:r>
      <w:bookmarkStart w:id="4" w:name="_Toc509413673"/>
      <w:bookmarkStart w:id="5" w:name="_Toc508467346"/>
      <w:bookmarkStart w:id="6" w:name="_Toc19073"/>
      <w:bookmarkStart w:id="7" w:name="_Toc509411471"/>
      <w:bookmarkStart w:id="8" w:name="_Toc7456"/>
      <w:bookmarkStart w:id="9" w:name="_Toc509411551"/>
      <w:r w:rsidR="009D077A" w:rsidRPr="004B1503">
        <w:rPr>
          <w:rStyle w:val="1Char"/>
          <w:rFonts w:hint="eastAsia"/>
          <w:sz w:val="28"/>
          <w:szCs w:val="28"/>
        </w:rPr>
        <w:lastRenderedPageBreak/>
        <w:t>第一章</w:t>
      </w:r>
      <w:r w:rsidR="009D077A" w:rsidRPr="004B1503">
        <w:rPr>
          <w:rStyle w:val="1Char"/>
          <w:rFonts w:hint="eastAsia"/>
          <w:sz w:val="28"/>
          <w:szCs w:val="28"/>
        </w:rPr>
        <w:t xml:space="preserve"> </w:t>
      </w:r>
      <w:r w:rsidR="009D077A" w:rsidRPr="004B1503">
        <w:rPr>
          <w:rStyle w:val="1Char"/>
          <w:rFonts w:hint="eastAsia"/>
          <w:sz w:val="28"/>
          <w:szCs w:val="28"/>
        </w:rPr>
        <w:t>投标须知</w:t>
      </w:r>
    </w:p>
    <w:p w:rsidR="009D077A" w:rsidRPr="004B1503" w:rsidRDefault="009D077A" w:rsidP="009D077A">
      <w:pPr>
        <w:rPr>
          <w:rFonts w:ascii="宋体" w:hAnsi="宋体" w:cs="宋体"/>
          <w:b/>
          <w:sz w:val="24"/>
        </w:rPr>
      </w:pPr>
      <w:r w:rsidRPr="004B1503">
        <w:rPr>
          <w:rFonts w:ascii="宋体" w:hAnsi="宋体" w:cs="宋体" w:hint="eastAsia"/>
          <w:b/>
          <w:sz w:val="24"/>
        </w:rPr>
        <w:t>A 总则</w:t>
      </w:r>
    </w:p>
    <w:p w:rsidR="009D077A" w:rsidRPr="004B1503" w:rsidRDefault="009D077A" w:rsidP="009D077A">
      <w:pPr>
        <w:rPr>
          <w:rFonts w:ascii="宋体" w:hAnsi="宋体" w:cs="宋体"/>
          <w:b/>
          <w:sz w:val="24"/>
        </w:rPr>
      </w:pPr>
      <w:r w:rsidRPr="004B1503">
        <w:rPr>
          <w:rFonts w:ascii="宋体" w:hAnsi="宋体" w:cs="宋体" w:hint="eastAsia"/>
          <w:b/>
          <w:sz w:val="24"/>
        </w:rPr>
        <w:t>1. 说明</w:t>
      </w:r>
    </w:p>
    <w:p w:rsidR="009D077A" w:rsidRPr="004B1503" w:rsidRDefault="009D077A" w:rsidP="009D077A">
      <w:pPr>
        <w:rPr>
          <w:rFonts w:ascii="宋体" w:hAnsi="宋体" w:cs="宋体"/>
          <w:sz w:val="24"/>
        </w:rPr>
      </w:pPr>
      <w:r w:rsidRPr="004B1503">
        <w:rPr>
          <w:rFonts w:ascii="宋体" w:hAnsi="宋体" w:cs="宋体" w:hint="eastAsia"/>
          <w:sz w:val="24"/>
        </w:rPr>
        <w:t>1.1.本招标文件仅适用于</w:t>
      </w:r>
      <w:r>
        <w:rPr>
          <w:rFonts w:ascii="宋体" w:hAnsi="宋体" w:cs="宋体" w:hint="eastAsia"/>
          <w:b/>
          <w:sz w:val="24"/>
          <w:u w:val="single"/>
        </w:rPr>
        <w:t xml:space="preserve"> </w:t>
      </w:r>
      <w:r w:rsidR="006C7131">
        <w:rPr>
          <w:rFonts w:ascii="宋体" w:hAnsi="宋体" w:cs="宋体" w:hint="eastAsia"/>
          <w:b/>
          <w:sz w:val="24"/>
          <w:u w:val="single"/>
        </w:rPr>
        <w:t>2020</w:t>
      </w:r>
      <w:r>
        <w:rPr>
          <w:rFonts w:ascii="宋体" w:hAnsi="宋体" w:cs="宋体" w:hint="eastAsia"/>
          <w:b/>
          <w:sz w:val="24"/>
          <w:u w:val="single"/>
        </w:rPr>
        <w:t xml:space="preserve"> </w:t>
      </w:r>
      <w:r w:rsidRPr="004B1503">
        <w:rPr>
          <w:rFonts w:ascii="宋体" w:hAnsi="宋体" w:cs="宋体" w:hint="eastAsia"/>
          <w:sz w:val="24"/>
        </w:rPr>
        <w:t>年度对应标的物的采购活动。</w:t>
      </w:r>
    </w:p>
    <w:p w:rsidR="009D077A" w:rsidRPr="004B1503" w:rsidRDefault="009D077A" w:rsidP="009D077A">
      <w:pPr>
        <w:rPr>
          <w:rFonts w:ascii="宋体" w:hAnsi="宋体" w:cs="宋体"/>
          <w:sz w:val="24"/>
        </w:rPr>
      </w:pPr>
      <w:r w:rsidRPr="004B1503">
        <w:rPr>
          <w:rFonts w:ascii="宋体" w:hAnsi="宋体" w:cs="宋体" w:hint="eastAsia"/>
          <w:sz w:val="24"/>
        </w:rPr>
        <w:t>1.2.本次招标采购活动及因本次招标采购产生的合同受中国法律制约和保护。</w:t>
      </w:r>
    </w:p>
    <w:p w:rsidR="009D077A" w:rsidRPr="004B1503" w:rsidRDefault="009D077A" w:rsidP="009D077A">
      <w:pPr>
        <w:rPr>
          <w:rFonts w:ascii="宋体" w:hAnsi="宋体" w:cs="宋体"/>
          <w:sz w:val="24"/>
        </w:rPr>
      </w:pPr>
      <w:r w:rsidRPr="004B1503">
        <w:rPr>
          <w:rFonts w:ascii="宋体" w:hAnsi="宋体" w:cs="宋体" w:hint="eastAsia"/>
          <w:sz w:val="24"/>
        </w:rPr>
        <w:t xml:space="preserve">1.3.本次招标文件的解释权属于招标人。                                             </w:t>
      </w:r>
    </w:p>
    <w:p w:rsidR="009D077A" w:rsidRPr="004B1503" w:rsidRDefault="009D077A" w:rsidP="009D077A">
      <w:pPr>
        <w:rPr>
          <w:rFonts w:ascii="宋体" w:hAnsi="宋体" w:cs="宋体"/>
          <w:b/>
          <w:sz w:val="24"/>
        </w:rPr>
      </w:pPr>
      <w:r w:rsidRPr="004B1503">
        <w:rPr>
          <w:rFonts w:ascii="宋体" w:hAnsi="宋体" w:cs="宋体" w:hint="eastAsia"/>
          <w:b/>
          <w:sz w:val="24"/>
        </w:rPr>
        <w:t>2. 词语释义</w:t>
      </w:r>
    </w:p>
    <w:p w:rsidR="009D077A" w:rsidRPr="004B1503" w:rsidRDefault="009D077A" w:rsidP="009D077A">
      <w:pPr>
        <w:rPr>
          <w:rFonts w:ascii="宋体" w:hAnsi="宋体" w:cs="宋体"/>
          <w:sz w:val="24"/>
        </w:rPr>
      </w:pPr>
      <w:r w:rsidRPr="004B1503">
        <w:rPr>
          <w:rFonts w:ascii="宋体" w:hAnsi="宋体" w:cs="宋体" w:hint="eastAsia"/>
          <w:sz w:val="24"/>
        </w:rPr>
        <w:t>2.1.招标人：具体实施采购活动的法人或社会团体。</w:t>
      </w:r>
    </w:p>
    <w:p w:rsidR="009D077A" w:rsidRPr="004B1503" w:rsidRDefault="009D077A" w:rsidP="009D077A">
      <w:pPr>
        <w:rPr>
          <w:rFonts w:ascii="宋体" w:hAnsi="宋体" w:cs="宋体"/>
          <w:sz w:val="24"/>
        </w:rPr>
      </w:pPr>
      <w:r w:rsidRPr="004B1503">
        <w:rPr>
          <w:rFonts w:ascii="宋体" w:hAnsi="宋体" w:cs="宋体" w:hint="eastAsia"/>
          <w:sz w:val="24"/>
        </w:rPr>
        <w:t>2.2.投标人：经认定有资格响应招标，参加招标的法人或其他组织和自然人。</w:t>
      </w:r>
    </w:p>
    <w:p w:rsidR="009D077A" w:rsidRPr="004B1503" w:rsidRDefault="009D077A" w:rsidP="009D077A">
      <w:pPr>
        <w:rPr>
          <w:rFonts w:ascii="宋体" w:hAnsi="宋体" w:cs="宋体"/>
          <w:sz w:val="24"/>
        </w:rPr>
      </w:pPr>
      <w:r w:rsidRPr="004B1503">
        <w:rPr>
          <w:rFonts w:ascii="宋体" w:hAnsi="宋体" w:cs="宋体" w:hint="eastAsia"/>
          <w:sz w:val="24"/>
        </w:rPr>
        <w:t>2.3. 中标人：其投标能最大限度地满足招标文件中规定的各项标准，并能圆满地履行合同的，并收到《中标通知书》的投标人。</w:t>
      </w:r>
    </w:p>
    <w:p w:rsidR="009D077A" w:rsidRPr="004B1503" w:rsidRDefault="009D077A" w:rsidP="009D077A">
      <w:pPr>
        <w:rPr>
          <w:rFonts w:ascii="宋体" w:hAnsi="宋体" w:cs="宋体"/>
          <w:sz w:val="24"/>
        </w:rPr>
      </w:pPr>
      <w:r w:rsidRPr="004B1503">
        <w:rPr>
          <w:rFonts w:ascii="宋体" w:hAnsi="宋体" w:cs="宋体" w:hint="eastAsia"/>
          <w:sz w:val="24"/>
        </w:rPr>
        <w:t>2.4.货物：系指投标人按招标文件及投标文件规定，应向招标人提供的一切物料、手册及其它有关技术资料和材料。</w:t>
      </w:r>
    </w:p>
    <w:p w:rsidR="009D077A" w:rsidRPr="004B1503" w:rsidRDefault="009D077A" w:rsidP="009D077A">
      <w:pPr>
        <w:rPr>
          <w:rFonts w:ascii="宋体" w:hAnsi="宋体" w:cs="宋体"/>
          <w:sz w:val="24"/>
        </w:rPr>
      </w:pPr>
      <w:r w:rsidRPr="004B1503">
        <w:rPr>
          <w:rFonts w:ascii="宋体" w:hAnsi="宋体" w:cs="宋体" w:hint="eastAsia"/>
          <w:sz w:val="24"/>
        </w:rPr>
        <w:t>2.5.服务：系指本次招标文件及投标文件规定投标人应承担的与提供货物和服务有关的辅助服务，比如运输、保险、提供技术援助、培训、配合措施、售后响应及合同中规定招标人应承担的其它义务。</w:t>
      </w:r>
    </w:p>
    <w:p w:rsidR="009D077A" w:rsidRPr="004B1503" w:rsidRDefault="009D077A" w:rsidP="009D077A">
      <w:pPr>
        <w:rPr>
          <w:rFonts w:ascii="宋体" w:hAnsi="宋体" w:cs="宋体"/>
          <w:sz w:val="24"/>
        </w:rPr>
      </w:pPr>
    </w:p>
    <w:p w:rsidR="009D077A" w:rsidRPr="004B1503" w:rsidRDefault="009D077A" w:rsidP="009D077A">
      <w:pPr>
        <w:rPr>
          <w:rFonts w:ascii="宋体" w:hAnsi="宋体" w:cs="宋体"/>
          <w:b/>
          <w:sz w:val="24"/>
        </w:rPr>
      </w:pPr>
      <w:r w:rsidRPr="004B1503">
        <w:rPr>
          <w:rFonts w:ascii="宋体" w:hAnsi="宋体" w:cs="宋体" w:hint="eastAsia"/>
          <w:b/>
          <w:sz w:val="24"/>
        </w:rPr>
        <w:t>B 投标人</w:t>
      </w:r>
    </w:p>
    <w:p w:rsidR="009D077A" w:rsidRPr="004B1503" w:rsidRDefault="009D077A" w:rsidP="009D077A">
      <w:pPr>
        <w:rPr>
          <w:rFonts w:ascii="宋体" w:hAnsi="宋体" w:cs="宋体"/>
          <w:b/>
          <w:sz w:val="24"/>
        </w:rPr>
      </w:pPr>
      <w:r w:rsidRPr="004B1503">
        <w:rPr>
          <w:rFonts w:ascii="宋体" w:hAnsi="宋体" w:cs="宋体" w:hint="eastAsia"/>
          <w:b/>
          <w:sz w:val="24"/>
        </w:rPr>
        <w:t>3. 合格投标人的条件</w:t>
      </w:r>
    </w:p>
    <w:p w:rsidR="009D077A" w:rsidRPr="004B1503" w:rsidRDefault="009D077A" w:rsidP="009D077A">
      <w:pPr>
        <w:rPr>
          <w:rFonts w:ascii="宋体" w:hAnsi="宋体" w:cs="宋体"/>
          <w:sz w:val="24"/>
        </w:rPr>
      </w:pPr>
      <w:r w:rsidRPr="004B1503">
        <w:rPr>
          <w:rFonts w:ascii="宋体" w:hAnsi="宋体" w:cs="宋体" w:hint="eastAsia"/>
          <w:sz w:val="24"/>
        </w:rPr>
        <w:t>3.1.除非招标文件另有规定，否则合格的投标人应为在中华人民共和国境内注册，能够独立承担民事责任，有生产或供应能力的企业法人，提供的产品具有先进性和可靠性及良好的售后服务；投标人和投标货物应在规定的时间内通过中信国安盟固利动力科技有限公司的新供应商准入审核和产品验证，具体供应商审核和产品验证内容、时间、地点以招标方通知为准。</w:t>
      </w:r>
    </w:p>
    <w:p w:rsidR="009D077A" w:rsidRPr="004B1503" w:rsidRDefault="009D077A" w:rsidP="009D077A">
      <w:pPr>
        <w:rPr>
          <w:rFonts w:ascii="宋体" w:hAnsi="宋体" w:cs="宋体"/>
          <w:sz w:val="24"/>
        </w:rPr>
      </w:pPr>
      <w:r w:rsidRPr="004B1503">
        <w:rPr>
          <w:rFonts w:ascii="宋体" w:hAnsi="宋体" w:cs="宋体" w:hint="eastAsia"/>
          <w:sz w:val="24"/>
        </w:rPr>
        <w:t>3.2.完全满足招标文件的实质性要求；</w:t>
      </w:r>
    </w:p>
    <w:p w:rsidR="009D077A" w:rsidRPr="004B1503" w:rsidRDefault="009D077A" w:rsidP="009D077A">
      <w:pPr>
        <w:rPr>
          <w:rFonts w:ascii="宋体" w:hAnsi="宋体" w:cs="宋体"/>
          <w:sz w:val="24"/>
        </w:rPr>
      </w:pPr>
      <w:r w:rsidRPr="004B1503">
        <w:rPr>
          <w:rFonts w:ascii="宋体" w:hAnsi="宋体" w:cs="宋体" w:hint="eastAsia"/>
          <w:sz w:val="24"/>
        </w:rPr>
        <w:t>3.3.遵守有关的国家法律、法令和条例；</w:t>
      </w:r>
    </w:p>
    <w:p w:rsidR="009D077A" w:rsidRPr="004B1503" w:rsidRDefault="009D077A" w:rsidP="009D077A">
      <w:pPr>
        <w:rPr>
          <w:rFonts w:ascii="宋体" w:hAnsi="宋体" w:cs="宋体"/>
          <w:b/>
          <w:sz w:val="24"/>
        </w:rPr>
      </w:pPr>
      <w:r w:rsidRPr="004B1503">
        <w:rPr>
          <w:rFonts w:ascii="宋体" w:hAnsi="宋体" w:cs="宋体" w:hint="eastAsia"/>
          <w:b/>
          <w:sz w:val="24"/>
        </w:rPr>
        <w:t>4. 投标人代表</w:t>
      </w:r>
    </w:p>
    <w:p w:rsidR="009D077A" w:rsidRPr="004B1503" w:rsidRDefault="009D077A" w:rsidP="009D077A">
      <w:pPr>
        <w:rPr>
          <w:rFonts w:ascii="宋体" w:hAnsi="宋体" w:cs="宋体"/>
          <w:sz w:val="24"/>
        </w:rPr>
      </w:pPr>
      <w:r w:rsidRPr="004B1503">
        <w:rPr>
          <w:rFonts w:ascii="宋体" w:hAnsi="宋体" w:cs="宋体" w:hint="eastAsia"/>
          <w:sz w:val="24"/>
        </w:rPr>
        <w:t xml:space="preserve">指全权代表投标人参加投标活动并签署投标相关文件的人员。如果投标人代表不是法人代表，须持有《法人代表授权委托书》（附件2）。 </w:t>
      </w:r>
    </w:p>
    <w:p w:rsidR="009D077A" w:rsidRPr="004B1503" w:rsidRDefault="009D077A" w:rsidP="009D077A">
      <w:pPr>
        <w:rPr>
          <w:rFonts w:ascii="宋体" w:hAnsi="宋体" w:cs="宋体"/>
          <w:b/>
          <w:sz w:val="24"/>
        </w:rPr>
      </w:pPr>
      <w:r w:rsidRPr="004B1503">
        <w:rPr>
          <w:rFonts w:ascii="宋体" w:hAnsi="宋体" w:cs="宋体" w:hint="eastAsia"/>
          <w:b/>
          <w:sz w:val="24"/>
        </w:rPr>
        <w:t xml:space="preserve">5. 费用 </w:t>
      </w:r>
    </w:p>
    <w:p w:rsidR="009D077A" w:rsidRPr="004B1503" w:rsidRDefault="009D077A" w:rsidP="009D077A">
      <w:pPr>
        <w:rPr>
          <w:rFonts w:ascii="宋体" w:hAnsi="宋体" w:cs="宋体"/>
          <w:sz w:val="24"/>
        </w:rPr>
      </w:pPr>
      <w:r w:rsidRPr="004B1503">
        <w:rPr>
          <w:rFonts w:ascii="宋体" w:hAnsi="宋体" w:cs="宋体" w:hint="eastAsia"/>
          <w:sz w:val="24"/>
        </w:rPr>
        <w:t>无论投标过程中的做法和结果如何，投标人自行承担所有与参加投标有关的全部费用。</w:t>
      </w:r>
    </w:p>
    <w:p w:rsidR="009D077A" w:rsidRPr="004B1503" w:rsidRDefault="009D077A" w:rsidP="009D077A">
      <w:pPr>
        <w:rPr>
          <w:rFonts w:ascii="宋体" w:hAnsi="宋体" w:cs="宋体"/>
          <w:sz w:val="24"/>
        </w:rPr>
      </w:pPr>
    </w:p>
    <w:p w:rsidR="009D077A" w:rsidRPr="004B1503" w:rsidRDefault="009D077A" w:rsidP="009D077A">
      <w:pPr>
        <w:rPr>
          <w:rFonts w:ascii="宋体" w:hAnsi="宋体" w:cs="宋体"/>
          <w:b/>
          <w:sz w:val="24"/>
        </w:rPr>
      </w:pPr>
      <w:r w:rsidRPr="004B1503">
        <w:rPr>
          <w:rFonts w:ascii="宋体" w:hAnsi="宋体" w:cs="宋体" w:hint="eastAsia"/>
          <w:b/>
          <w:sz w:val="24"/>
        </w:rPr>
        <w:t>C 招标文件说明</w:t>
      </w:r>
    </w:p>
    <w:p w:rsidR="009D077A" w:rsidRPr="004B1503" w:rsidRDefault="009D077A" w:rsidP="009D077A">
      <w:pPr>
        <w:rPr>
          <w:rFonts w:ascii="宋体" w:hAnsi="宋体" w:cs="宋体"/>
          <w:b/>
          <w:sz w:val="24"/>
        </w:rPr>
      </w:pPr>
      <w:r w:rsidRPr="004B1503">
        <w:rPr>
          <w:rFonts w:ascii="宋体" w:hAnsi="宋体" w:cs="宋体" w:hint="eastAsia"/>
          <w:b/>
          <w:sz w:val="24"/>
        </w:rPr>
        <w:t>6. 招标文件</w:t>
      </w:r>
    </w:p>
    <w:p w:rsidR="009D077A" w:rsidRPr="004B1503" w:rsidRDefault="009D077A" w:rsidP="009D077A">
      <w:pPr>
        <w:rPr>
          <w:rFonts w:ascii="宋体" w:hAnsi="宋体" w:cs="宋体"/>
          <w:sz w:val="24"/>
        </w:rPr>
      </w:pPr>
      <w:r w:rsidRPr="004B1503">
        <w:rPr>
          <w:rFonts w:ascii="宋体" w:hAnsi="宋体" w:cs="宋体" w:hint="eastAsia"/>
          <w:sz w:val="24"/>
        </w:rPr>
        <w:t>招标文件由招标文件总目录所列内容，以及变更通知等，由招标人发布的关于本</w:t>
      </w:r>
      <w:r w:rsidRPr="004B1503">
        <w:rPr>
          <w:rFonts w:ascii="宋体" w:hAnsi="宋体" w:cs="宋体" w:hint="eastAsia"/>
          <w:sz w:val="24"/>
        </w:rPr>
        <w:lastRenderedPageBreak/>
        <w:t>次招标项目的所有文件。投标人应详细阅读招标文件的全部内容。不按招标文件的要求制作的投标文件和资料，可能导致投标被拒绝。</w:t>
      </w:r>
    </w:p>
    <w:p w:rsidR="009D077A" w:rsidRPr="004B1503" w:rsidRDefault="009D077A" w:rsidP="009D077A">
      <w:pPr>
        <w:rPr>
          <w:rFonts w:ascii="宋体" w:hAnsi="宋体" w:cs="宋体"/>
          <w:sz w:val="24"/>
        </w:rPr>
      </w:pPr>
      <w:r w:rsidRPr="004B1503">
        <w:rPr>
          <w:rFonts w:ascii="宋体" w:hAnsi="宋体" w:cs="宋体" w:hint="eastAsia"/>
          <w:b/>
          <w:sz w:val="24"/>
        </w:rPr>
        <w:t>7. 对招标文件的澄清</w:t>
      </w:r>
    </w:p>
    <w:p w:rsidR="009D077A" w:rsidRPr="004B1503" w:rsidRDefault="009D077A" w:rsidP="009D077A">
      <w:pPr>
        <w:rPr>
          <w:rFonts w:ascii="宋体" w:hAnsi="宋体" w:cs="宋体"/>
          <w:sz w:val="24"/>
        </w:rPr>
      </w:pPr>
      <w:r w:rsidRPr="004B1503">
        <w:rPr>
          <w:rFonts w:ascii="宋体" w:hAnsi="宋体" w:cs="宋体" w:hint="eastAsia"/>
          <w:sz w:val="24"/>
        </w:rPr>
        <w:t>投标人对招标文件如有疑问，可要求澄清，应在本招标文件规定的时间内，以规定方式通知招标人。招标人将视情况采用适当方式予以答复。</w:t>
      </w:r>
    </w:p>
    <w:p w:rsidR="009D077A" w:rsidRPr="004B1503" w:rsidRDefault="009D077A" w:rsidP="009D077A">
      <w:pPr>
        <w:rPr>
          <w:rFonts w:ascii="宋体" w:hAnsi="宋体" w:cs="宋体"/>
          <w:b/>
          <w:sz w:val="24"/>
        </w:rPr>
      </w:pPr>
      <w:r w:rsidRPr="004B1503">
        <w:rPr>
          <w:rFonts w:ascii="宋体" w:hAnsi="宋体" w:cs="宋体" w:hint="eastAsia"/>
          <w:b/>
          <w:sz w:val="24"/>
        </w:rPr>
        <w:t>8. 招标文件的修改</w:t>
      </w:r>
    </w:p>
    <w:p w:rsidR="009D077A" w:rsidRPr="004B1503" w:rsidRDefault="009D077A" w:rsidP="009D077A">
      <w:pPr>
        <w:rPr>
          <w:rFonts w:ascii="宋体" w:hAnsi="宋体" w:cs="宋体"/>
          <w:sz w:val="24"/>
        </w:rPr>
      </w:pPr>
      <w:r w:rsidRPr="004B1503">
        <w:rPr>
          <w:rFonts w:ascii="宋体" w:hAnsi="宋体" w:cs="宋体" w:hint="eastAsia"/>
          <w:sz w:val="24"/>
        </w:rPr>
        <w:t>8.1.在本招标文件规定的时间内，招标人无论出于自己的考虑，还是出于对投标人提问的澄清，均可对招标文件用变更通知的方式进行修改。</w:t>
      </w:r>
    </w:p>
    <w:p w:rsidR="009D077A" w:rsidRPr="004B1503" w:rsidRDefault="009D077A" w:rsidP="009D077A">
      <w:pPr>
        <w:rPr>
          <w:rFonts w:ascii="宋体" w:hAnsi="宋体" w:cs="宋体"/>
          <w:sz w:val="24"/>
        </w:rPr>
      </w:pPr>
      <w:r w:rsidRPr="004B1503">
        <w:rPr>
          <w:rFonts w:ascii="宋体" w:hAnsi="宋体" w:cs="宋体" w:hint="eastAsia"/>
          <w:sz w:val="24"/>
        </w:rPr>
        <w:t>8.2.招标人对招标文件的修改，将以本招标文件规定的形式进行公示。所有投标人须按本招标文件规定主动关注招标相关信息，并自行承担由于疏忽而产生的一切后果。变更通知将作为招标文件的组成部分，对所有投标人有约束力。</w:t>
      </w:r>
    </w:p>
    <w:p w:rsidR="009D077A" w:rsidRPr="004B1503" w:rsidRDefault="009D077A" w:rsidP="009D077A">
      <w:pPr>
        <w:rPr>
          <w:rFonts w:ascii="宋体" w:hAnsi="宋体" w:cs="宋体"/>
          <w:sz w:val="24"/>
        </w:rPr>
      </w:pPr>
    </w:p>
    <w:p w:rsidR="009D077A" w:rsidRPr="004B1503" w:rsidRDefault="009D077A" w:rsidP="009D077A">
      <w:pPr>
        <w:rPr>
          <w:rFonts w:ascii="宋体" w:hAnsi="宋体" w:cs="宋体"/>
          <w:b/>
          <w:sz w:val="24"/>
        </w:rPr>
      </w:pPr>
      <w:r w:rsidRPr="004B1503">
        <w:rPr>
          <w:rFonts w:ascii="宋体" w:hAnsi="宋体" w:cs="宋体" w:hint="eastAsia"/>
          <w:b/>
          <w:sz w:val="24"/>
        </w:rPr>
        <w:t>D投标文件说明</w:t>
      </w:r>
    </w:p>
    <w:p w:rsidR="009D077A" w:rsidRPr="004B1503" w:rsidRDefault="009D077A" w:rsidP="009D077A">
      <w:pPr>
        <w:rPr>
          <w:rFonts w:ascii="宋体" w:hAnsi="宋体" w:cs="宋体"/>
          <w:b/>
          <w:sz w:val="24"/>
        </w:rPr>
      </w:pPr>
      <w:r w:rsidRPr="004B1503">
        <w:rPr>
          <w:rFonts w:ascii="宋体" w:hAnsi="宋体" w:cs="宋体" w:hint="eastAsia"/>
          <w:b/>
          <w:sz w:val="24"/>
        </w:rPr>
        <w:t>9．要求</w:t>
      </w:r>
    </w:p>
    <w:p w:rsidR="009D077A" w:rsidRPr="004B1503" w:rsidRDefault="009D077A" w:rsidP="009D077A">
      <w:pPr>
        <w:rPr>
          <w:rFonts w:ascii="宋体" w:hAnsi="宋体" w:cs="宋体"/>
          <w:sz w:val="24"/>
        </w:rPr>
      </w:pPr>
      <w:r w:rsidRPr="004B1503">
        <w:rPr>
          <w:rFonts w:ascii="宋体" w:hAnsi="宋体" w:cs="宋体" w:hint="eastAsia"/>
          <w:sz w:val="24"/>
        </w:rPr>
        <w:t>投标人应仔细阅读招标文件的所有内容，按招标文件的要求制作投标文件，并保证所提供全部资料的真实性，否则其投标可能被拒绝。</w:t>
      </w:r>
    </w:p>
    <w:p w:rsidR="009D077A" w:rsidRPr="004B1503" w:rsidRDefault="00B650BD" w:rsidP="009D077A">
      <w:pPr>
        <w:rPr>
          <w:rFonts w:ascii="宋体" w:hAnsi="宋体" w:cs="宋体"/>
          <w:b/>
          <w:sz w:val="24"/>
        </w:rPr>
      </w:pPr>
      <w:r>
        <w:rPr>
          <w:rFonts w:ascii="Arial" w:hAnsi="Arial" w:cs="Arial"/>
          <w:b/>
          <w:sz w:val="24"/>
        </w:rPr>
        <w:t>＊</w:t>
      </w:r>
      <w:r w:rsidR="009D077A" w:rsidRPr="004B1503">
        <w:rPr>
          <w:rFonts w:ascii="宋体" w:hAnsi="宋体" w:cs="宋体" w:hint="eastAsia"/>
          <w:b/>
          <w:sz w:val="24"/>
        </w:rPr>
        <w:t>10. 投标文件计量单位和使用文字</w:t>
      </w:r>
    </w:p>
    <w:p w:rsidR="009D077A" w:rsidRPr="004B1503" w:rsidRDefault="009D077A" w:rsidP="009D077A">
      <w:pPr>
        <w:rPr>
          <w:rFonts w:ascii="宋体" w:hAnsi="宋体" w:cs="宋体"/>
          <w:sz w:val="24"/>
        </w:rPr>
      </w:pPr>
      <w:r w:rsidRPr="004B1503">
        <w:rPr>
          <w:rFonts w:ascii="宋体" w:hAnsi="宋体" w:cs="宋体" w:hint="eastAsia"/>
          <w:sz w:val="24"/>
        </w:rPr>
        <w:t>10.1.投标人制作的投标文件所使用的计量单位，除招标文件中有特殊要求外，均应使用中华人民共和国法定计量单位。</w:t>
      </w:r>
    </w:p>
    <w:p w:rsidR="009D077A" w:rsidRPr="004B1503" w:rsidRDefault="009D077A" w:rsidP="009D077A">
      <w:pPr>
        <w:rPr>
          <w:rFonts w:ascii="宋体" w:hAnsi="宋体" w:cs="宋体"/>
          <w:sz w:val="24"/>
        </w:rPr>
      </w:pPr>
      <w:r w:rsidRPr="004B1503">
        <w:rPr>
          <w:rFonts w:ascii="宋体" w:hAnsi="宋体" w:cs="宋体" w:hint="eastAsia"/>
          <w:sz w:val="24"/>
        </w:rPr>
        <w:t>10.2.投标文件应使用中文编制。投标文件中必须使用其他文字的，必须附有中文译本。对于未附有中文译本和中文译本不准确的投标文件所可能引起对投标人不利的后果，招标人及招标代理机构概不负责。</w:t>
      </w:r>
    </w:p>
    <w:p w:rsidR="009D077A" w:rsidRDefault="00B650BD" w:rsidP="009D077A">
      <w:pPr>
        <w:rPr>
          <w:rFonts w:ascii="宋体" w:hAnsi="宋体" w:cs="宋体" w:hint="eastAsia"/>
          <w:b/>
          <w:sz w:val="24"/>
        </w:rPr>
      </w:pPr>
      <w:r>
        <w:rPr>
          <w:rFonts w:ascii="Arial" w:hAnsi="Arial" w:cs="Arial"/>
          <w:b/>
          <w:sz w:val="24"/>
        </w:rPr>
        <w:t>＊</w:t>
      </w:r>
      <w:r w:rsidR="009D077A" w:rsidRPr="004B1503">
        <w:rPr>
          <w:rFonts w:ascii="宋体" w:hAnsi="宋体" w:cs="宋体" w:hint="eastAsia"/>
          <w:b/>
          <w:sz w:val="24"/>
        </w:rPr>
        <w:t>11. 投标文件的组成（以下文件均需加盖公章）</w:t>
      </w:r>
    </w:p>
    <w:p w:rsidR="00F544A7" w:rsidRPr="00F544A7" w:rsidRDefault="00F544A7" w:rsidP="00F544A7">
      <w:pPr>
        <w:rPr>
          <w:rFonts w:ascii="宋体" w:hAnsi="宋体" w:cs="宋体"/>
          <w:sz w:val="24"/>
        </w:rPr>
      </w:pPr>
      <w:r w:rsidRPr="00F544A7">
        <w:rPr>
          <w:rFonts w:ascii="宋体" w:hAnsi="宋体" w:cs="宋体" w:hint="eastAsia"/>
          <w:b/>
          <w:bCs/>
          <w:sz w:val="24"/>
        </w:rPr>
        <w:t>11.1. 投标文件由11.2、11.3和11.4款规定的内容共同组成</w:t>
      </w:r>
    </w:p>
    <w:p w:rsidR="00F544A7" w:rsidRPr="00F544A7" w:rsidRDefault="00F544A7" w:rsidP="00F544A7">
      <w:pPr>
        <w:rPr>
          <w:rFonts w:ascii="宋体" w:hAnsi="宋体" w:cs="宋体"/>
          <w:sz w:val="24"/>
        </w:rPr>
      </w:pPr>
      <w:r w:rsidRPr="00F544A7">
        <w:rPr>
          <w:rFonts w:ascii="宋体" w:hAnsi="宋体" w:cs="宋体" w:hint="eastAsia"/>
          <w:sz w:val="24"/>
        </w:rPr>
        <w:t>11.1.1.上述文件需分别装订包装（不接受</w:t>
      </w:r>
      <w:proofErr w:type="gramStart"/>
      <w:r w:rsidRPr="00F544A7">
        <w:rPr>
          <w:rFonts w:ascii="宋体" w:hAnsi="宋体" w:cs="宋体" w:hint="eastAsia"/>
          <w:sz w:val="24"/>
        </w:rPr>
        <w:t>不装钉</w:t>
      </w:r>
      <w:proofErr w:type="gramEnd"/>
      <w:r w:rsidRPr="00F544A7">
        <w:rPr>
          <w:rFonts w:ascii="宋体" w:hAnsi="宋体" w:cs="宋体" w:hint="eastAsia"/>
          <w:sz w:val="24"/>
        </w:rPr>
        <w:t>的标书）</w:t>
      </w:r>
    </w:p>
    <w:p w:rsidR="00F544A7" w:rsidRPr="00F544A7" w:rsidRDefault="00F544A7" w:rsidP="00F544A7">
      <w:pPr>
        <w:rPr>
          <w:rFonts w:ascii="宋体" w:hAnsi="宋体" w:cs="宋体"/>
          <w:b/>
          <w:sz w:val="24"/>
        </w:rPr>
      </w:pPr>
      <w:r w:rsidRPr="00F544A7">
        <w:rPr>
          <w:rFonts w:ascii="宋体" w:hAnsi="宋体" w:cs="宋体" w:hint="eastAsia"/>
          <w:sz w:val="24"/>
        </w:rPr>
        <w:t>11.1.2.规定商务</w:t>
      </w:r>
      <w:proofErr w:type="gramStart"/>
      <w:r w:rsidRPr="00F544A7">
        <w:rPr>
          <w:rFonts w:ascii="宋体" w:hAnsi="宋体" w:cs="宋体" w:hint="eastAsia"/>
          <w:sz w:val="24"/>
        </w:rPr>
        <w:t>标文件</w:t>
      </w:r>
      <w:proofErr w:type="gramEnd"/>
      <w:r w:rsidRPr="00F544A7">
        <w:rPr>
          <w:rFonts w:ascii="宋体" w:hAnsi="宋体" w:cs="宋体" w:hint="eastAsia"/>
          <w:sz w:val="24"/>
        </w:rPr>
        <w:t>的包装需要单独密封</w:t>
      </w:r>
    </w:p>
    <w:p w:rsidR="009D077A" w:rsidRPr="004B1503" w:rsidRDefault="00B650BD" w:rsidP="009D077A">
      <w:pPr>
        <w:rPr>
          <w:rFonts w:ascii="宋体" w:hAnsi="宋体" w:cs="宋体"/>
          <w:b/>
          <w:sz w:val="24"/>
        </w:rPr>
      </w:pPr>
      <w:r>
        <w:rPr>
          <w:rFonts w:ascii="Arial" w:hAnsi="Arial" w:cs="Arial"/>
          <w:b/>
          <w:sz w:val="24"/>
        </w:rPr>
        <w:t>＊</w:t>
      </w:r>
      <w:r w:rsidR="009D077A" w:rsidRPr="004B1503">
        <w:rPr>
          <w:rFonts w:ascii="宋体" w:hAnsi="宋体" w:cs="宋体" w:hint="eastAsia"/>
          <w:b/>
          <w:sz w:val="24"/>
        </w:rPr>
        <w:t>11.</w:t>
      </w:r>
      <w:r w:rsidR="00F544A7">
        <w:rPr>
          <w:rFonts w:ascii="宋体" w:hAnsi="宋体" w:cs="宋体" w:hint="eastAsia"/>
          <w:b/>
          <w:sz w:val="24"/>
        </w:rPr>
        <w:t>2</w:t>
      </w:r>
      <w:r w:rsidR="009D077A" w:rsidRPr="004B1503">
        <w:rPr>
          <w:rFonts w:ascii="宋体" w:hAnsi="宋体" w:cs="宋体" w:hint="eastAsia"/>
          <w:b/>
          <w:sz w:val="24"/>
        </w:rPr>
        <w:t>.资格文件：</w:t>
      </w:r>
    </w:p>
    <w:p w:rsidR="009D077A" w:rsidRPr="00F544A7" w:rsidRDefault="00F544A7" w:rsidP="00F544A7">
      <w:pPr>
        <w:rPr>
          <w:rFonts w:ascii="宋体" w:hAnsi="宋体" w:cs="宋体"/>
          <w:color w:val="000000" w:themeColor="text1"/>
          <w:sz w:val="24"/>
          <w:u w:val="single"/>
        </w:rPr>
      </w:pPr>
      <w:r w:rsidRPr="00F544A7">
        <w:rPr>
          <w:rFonts w:ascii="宋体" w:hAnsi="宋体" w:cs="宋体" w:hint="eastAsia"/>
          <w:szCs w:val="21"/>
        </w:rPr>
        <w:t>11.</w:t>
      </w:r>
      <w:r>
        <w:rPr>
          <w:rFonts w:ascii="宋体" w:hAnsi="宋体" w:cs="宋体" w:hint="eastAsia"/>
          <w:szCs w:val="21"/>
        </w:rPr>
        <w:t>2</w:t>
      </w:r>
      <w:r w:rsidRPr="00F544A7">
        <w:rPr>
          <w:rFonts w:ascii="宋体" w:hAnsi="宋体" w:cs="宋体" w:hint="eastAsia"/>
          <w:szCs w:val="21"/>
        </w:rPr>
        <w:t>.1.</w:t>
      </w:r>
      <w:r w:rsidR="009D077A" w:rsidRPr="00F544A7">
        <w:rPr>
          <w:rFonts w:ascii="宋体" w:hAnsi="宋体" w:cs="宋体" w:hint="eastAsia"/>
          <w:color w:val="000000" w:themeColor="text1"/>
          <w:sz w:val="24"/>
          <w:u w:val="single"/>
        </w:rPr>
        <w:t>投标函（附件１）；</w:t>
      </w:r>
    </w:p>
    <w:p w:rsidR="009D077A" w:rsidRPr="00F544A7" w:rsidRDefault="00F544A7" w:rsidP="00F544A7">
      <w:pPr>
        <w:rPr>
          <w:rFonts w:ascii="宋体" w:hAnsi="宋体" w:cs="宋体"/>
          <w:color w:val="000000" w:themeColor="text1"/>
          <w:sz w:val="24"/>
          <w:u w:val="single"/>
        </w:rPr>
      </w:pPr>
      <w:r w:rsidRPr="00F544A7">
        <w:rPr>
          <w:rFonts w:ascii="宋体" w:hAnsi="宋体" w:cs="宋体" w:hint="eastAsia"/>
          <w:szCs w:val="21"/>
        </w:rPr>
        <w:t>11.</w:t>
      </w:r>
      <w:r>
        <w:rPr>
          <w:rFonts w:ascii="宋体" w:hAnsi="宋体" w:cs="宋体" w:hint="eastAsia"/>
          <w:szCs w:val="21"/>
        </w:rPr>
        <w:t>2</w:t>
      </w:r>
      <w:r w:rsidRPr="00F544A7">
        <w:rPr>
          <w:rFonts w:ascii="宋体" w:hAnsi="宋体" w:cs="宋体" w:hint="eastAsia"/>
          <w:szCs w:val="21"/>
        </w:rPr>
        <w:t>.</w:t>
      </w:r>
      <w:r>
        <w:rPr>
          <w:rFonts w:ascii="宋体" w:hAnsi="宋体" w:cs="宋体" w:hint="eastAsia"/>
          <w:szCs w:val="21"/>
        </w:rPr>
        <w:t>2</w:t>
      </w:r>
      <w:r w:rsidRPr="00F544A7">
        <w:rPr>
          <w:rFonts w:ascii="宋体" w:hAnsi="宋体" w:cs="宋体" w:hint="eastAsia"/>
          <w:szCs w:val="21"/>
        </w:rPr>
        <w:t>.</w:t>
      </w:r>
      <w:r w:rsidR="009D077A" w:rsidRPr="00F544A7">
        <w:rPr>
          <w:rFonts w:ascii="宋体" w:hAnsi="宋体" w:cs="宋体" w:hint="eastAsia"/>
          <w:color w:val="000000" w:themeColor="text1"/>
          <w:sz w:val="24"/>
          <w:u w:val="single"/>
        </w:rPr>
        <w:t>法定代表人授权委托书（附件２）；</w:t>
      </w:r>
    </w:p>
    <w:p w:rsidR="009D077A" w:rsidRPr="00F544A7" w:rsidRDefault="00F544A7" w:rsidP="00F544A7">
      <w:pPr>
        <w:rPr>
          <w:rFonts w:ascii="宋体" w:hAnsi="宋体" w:cs="宋体"/>
          <w:color w:val="000000" w:themeColor="text1"/>
          <w:sz w:val="24"/>
          <w:u w:val="single"/>
        </w:rPr>
      </w:pPr>
      <w:r w:rsidRPr="00F544A7">
        <w:rPr>
          <w:rFonts w:ascii="宋体" w:hAnsi="宋体" w:cs="宋体" w:hint="eastAsia"/>
          <w:szCs w:val="21"/>
        </w:rPr>
        <w:t>11.</w:t>
      </w:r>
      <w:r>
        <w:rPr>
          <w:rFonts w:ascii="宋体" w:hAnsi="宋体" w:cs="宋体" w:hint="eastAsia"/>
          <w:szCs w:val="21"/>
        </w:rPr>
        <w:t>2</w:t>
      </w:r>
      <w:r w:rsidRPr="00F544A7">
        <w:rPr>
          <w:rFonts w:ascii="宋体" w:hAnsi="宋体" w:cs="宋体" w:hint="eastAsia"/>
          <w:szCs w:val="21"/>
        </w:rPr>
        <w:t>.</w:t>
      </w:r>
      <w:r>
        <w:rPr>
          <w:rFonts w:ascii="宋体" w:hAnsi="宋体" w:cs="宋体" w:hint="eastAsia"/>
          <w:szCs w:val="21"/>
        </w:rPr>
        <w:t>3</w:t>
      </w:r>
      <w:r w:rsidRPr="00F544A7">
        <w:rPr>
          <w:rFonts w:ascii="宋体" w:hAnsi="宋体" w:cs="宋体" w:hint="eastAsia"/>
          <w:szCs w:val="21"/>
        </w:rPr>
        <w:t>.</w:t>
      </w:r>
      <w:r w:rsidR="009D077A" w:rsidRPr="00F544A7">
        <w:rPr>
          <w:rFonts w:ascii="宋体" w:hAnsi="宋体" w:cs="宋体" w:hint="eastAsia"/>
          <w:color w:val="000000" w:themeColor="text1"/>
          <w:sz w:val="24"/>
          <w:u w:val="single"/>
        </w:rPr>
        <w:t>投标单位情况表（附件３）；</w:t>
      </w:r>
    </w:p>
    <w:p w:rsidR="009D077A" w:rsidRPr="00F544A7" w:rsidRDefault="00F544A7" w:rsidP="00F544A7">
      <w:pPr>
        <w:rPr>
          <w:rFonts w:ascii="宋体" w:hAnsi="宋体" w:cs="宋体"/>
          <w:color w:val="000000" w:themeColor="text1"/>
          <w:sz w:val="24"/>
          <w:u w:val="single"/>
        </w:rPr>
      </w:pPr>
      <w:r w:rsidRPr="00F544A7">
        <w:rPr>
          <w:rFonts w:ascii="宋体" w:hAnsi="宋体" w:cs="宋体" w:hint="eastAsia"/>
          <w:szCs w:val="21"/>
        </w:rPr>
        <w:t>11.</w:t>
      </w:r>
      <w:r>
        <w:rPr>
          <w:rFonts w:ascii="宋体" w:hAnsi="宋体" w:cs="宋体" w:hint="eastAsia"/>
          <w:szCs w:val="21"/>
        </w:rPr>
        <w:t>2</w:t>
      </w:r>
      <w:r w:rsidRPr="00F544A7">
        <w:rPr>
          <w:rFonts w:ascii="宋体" w:hAnsi="宋体" w:cs="宋体" w:hint="eastAsia"/>
          <w:szCs w:val="21"/>
        </w:rPr>
        <w:t>.</w:t>
      </w:r>
      <w:r>
        <w:rPr>
          <w:rFonts w:ascii="宋体" w:hAnsi="宋体" w:cs="宋体" w:hint="eastAsia"/>
          <w:szCs w:val="21"/>
        </w:rPr>
        <w:t>4</w:t>
      </w:r>
      <w:r w:rsidRPr="00F544A7">
        <w:rPr>
          <w:rFonts w:ascii="宋体" w:hAnsi="宋体" w:cs="宋体" w:hint="eastAsia"/>
          <w:szCs w:val="21"/>
        </w:rPr>
        <w:t>.</w:t>
      </w:r>
      <w:r w:rsidR="009D077A" w:rsidRPr="00F544A7">
        <w:rPr>
          <w:rFonts w:ascii="宋体" w:hAnsi="宋体" w:cs="宋体" w:hint="eastAsia"/>
          <w:color w:val="000000" w:themeColor="text1"/>
          <w:sz w:val="24"/>
          <w:u w:val="single"/>
        </w:rPr>
        <w:t>投标人《营业执照》副本复印件；</w:t>
      </w:r>
    </w:p>
    <w:p w:rsidR="009D077A" w:rsidRPr="00F544A7" w:rsidRDefault="00F544A7" w:rsidP="00F544A7">
      <w:pPr>
        <w:rPr>
          <w:rFonts w:ascii="宋体" w:hAnsi="宋体" w:cs="宋体"/>
          <w:color w:val="000000" w:themeColor="text1"/>
          <w:sz w:val="24"/>
          <w:u w:val="single"/>
        </w:rPr>
      </w:pPr>
      <w:r w:rsidRPr="00F544A7">
        <w:rPr>
          <w:rFonts w:ascii="宋体" w:hAnsi="宋体" w:cs="宋体" w:hint="eastAsia"/>
          <w:szCs w:val="21"/>
        </w:rPr>
        <w:t>11.</w:t>
      </w:r>
      <w:r>
        <w:rPr>
          <w:rFonts w:ascii="宋体" w:hAnsi="宋体" w:cs="宋体" w:hint="eastAsia"/>
          <w:szCs w:val="21"/>
        </w:rPr>
        <w:t>2</w:t>
      </w:r>
      <w:r w:rsidRPr="00F544A7">
        <w:rPr>
          <w:rFonts w:ascii="宋体" w:hAnsi="宋体" w:cs="宋体" w:hint="eastAsia"/>
          <w:szCs w:val="21"/>
        </w:rPr>
        <w:t>.</w:t>
      </w:r>
      <w:r>
        <w:rPr>
          <w:rFonts w:ascii="宋体" w:hAnsi="宋体" w:cs="宋体" w:hint="eastAsia"/>
          <w:szCs w:val="21"/>
        </w:rPr>
        <w:t>5</w:t>
      </w:r>
      <w:r w:rsidRPr="00F544A7">
        <w:rPr>
          <w:rFonts w:ascii="宋体" w:hAnsi="宋体" w:cs="宋体" w:hint="eastAsia"/>
          <w:szCs w:val="21"/>
        </w:rPr>
        <w:t>.</w:t>
      </w:r>
      <w:r w:rsidR="009D077A" w:rsidRPr="00F544A7">
        <w:rPr>
          <w:rFonts w:ascii="宋体" w:hAnsi="宋体" w:cs="宋体" w:hint="eastAsia"/>
          <w:color w:val="000000" w:themeColor="text1"/>
          <w:sz w:val="24"/>
          <w:u w:val="single"/>
        </w:rPr>
        <w:t>最近一年的财务报告（含资产负债表、现金流量表、损益表及报表说明）；</w:t>
      </w:r>
    </w:p>
    <w:p w:rsidR="009D077A" w:rsidRPr="00F544A7" w:rsidRDefault="00F544A7" w:rsidP="00F544A7">
      <w:pPr>
        <w:rPr>
          <w:rFonts w:ascii="宋体" w:hAnsi="宋体" w:cs="宋体"/>
          <w:color w:val="000000" w:themeColor="text1"/>
          <w:sz w:val="24"/>
          <w:u w:val="single"/>
        </w:rPr>
      </w:pPr>
      <w:r w:rsidRPr="00F544A7">
        <w:rPr>
          <w:rFonts w:ascii="宋体" w:hAnsi="宋体" w:cs="宋体" w:hint="eastAsia"/>
          <w:szCs w:val="21"/>
        </w:rPr>
        <w:t>11.</w:t>
      </w:r>
      <w:r>
        <w:rPr>
          <w:rFonts w:ascii="宋体" w:hAnsi="宋体" w:cs="宋体" w:hint="eastAsia"/>
          <w:szCs w:val="21"/>
        </w:rPr>
        <w:t>2</w:t>
      </w:r>
      <w:r w:rsidRPr="00F544A7">
        <w:rPr>
          <w:rFonts w:ascii="宋体" w:hAnsi="宋体" w:cs="宋体" w:hint="eastAsia"/>
          <w:szCs w:val="21"/>
        </w:rPr>
        <w:t>.</w:t>
      </w:r>
      <w:r>
        <w:rPr>
          <w:rFonts w:ascii="宋体" w:hAnsi="宋体" w:cs="宋体" w:hint="eastAsia"/>
          <w:szCs w:val="21"/>
        </w:rPr>
        <w:t>6</w:t>
      </w:r>
      <w:r w:rsidRPr="00F544A7">
        <w:rPr>
          <w:rFonts w:ascii="宋体" w:hAnsi="宋体" w:cs="宋体" w:hint="eastAsia"/>
          <w:szCs w:val="21"/>
        </w:rPr>
        <w:t>.</w:t>
      </w:r>
      <w:r w:rsidR="009D077A" w:rsidRPr="00F544A7">
        <w:rPr>
          <w:rFonts w:ascii="宋体" w:hAnsi="宋体" w:cs="宋体" w:hint="eastAsia"/>
          <w:color w:val="000000" w:themeColor="text1"/>
          <w:sz w:val="24"/>
          <w:u w:val="single"/>
        </w:rPr>
        <w:t>招标人在招标书中要求的证书、文件等资料；</w:t>
      </w:r>
    </w:p>
    <w:p w:rsidR="009D077A" w:rsidRPr="00F544A7" w:rsidRDefault="00F544A7" w:rsidP="00F544A7">
      <w:pPr>
        <w:rPr>
          <w:rFonts w:ascii="宋体" w:hAnsi="宋体" w:cs="宋体"/>
          <w:color w:val="000000" w:themeColor="text1"/>
          <w:sz w:val="24"/>
          <w:u w:val="single"/>
        </w:rPr>
      </w:pPr>
      <w:r w:rsidRPr="00F544A7">
        <w:rPr>
          <w:rFonts w:ascii="宋体" w:hAnsi="宋体" w:cs="宋体" w:hint="eastAsia"/>
          <w:szCs w:val="21"/>
        </w:rPr>
        <w:t>11.</w:t>
      </w:r>
      <w:r>
        <w:rPr>
          <w:rFonts w:ascii="宋体" w:hAnsi="宋体" w:cs="宋体" w:hint="eastAsia"/>
          <w:szCs w:val="21"/>
        </w:rPr>
        <w:t>2</w:t>
      </w:r>
      <w:r w:rsidRPr="00F544A7">
        <w:rPr>
          <w:rFonts w:ascii="宋体" w:hAnsi="宋体" w:cs="宋体" w:hint="eastAsia"/>
          <w:szCs w:val="21"/>
        </w:rPr>
        <w:t>.</w:t>
      </w:r>
      <w:r>
        <w:rPr>
          <w:rFonts w:ascii="宋体" w:hAnsi="宋体" w:cs="宋体" w:hint="eastAsia"/>
          <w:szCs w:val="21"/>
        </w:rPr>
        <w:t>7</w:t>
      </w:r>
      <w:r w:rsidRPr="00F544A7">
        <w:rPr>
          <w:rFonts w:ascii="宋体" w:hAnsi="宋体" w:cs="宋体" w:hint="eastAsia"/>
          <w:szCs w:val="21"/>
        </w:rPr>
        <w:t>.</w:t>
      </w:r>
      <w:r w:rsidR="009D077A" w:rsidRPr="00F544A7">
        <w:rPr>
          <w:rFonts w:ascii="宋体" w:hAnsi="宋体" w:cs="宋体" w:hint="eastAsia"/>
          <w:color w:val="000000" w:themeColor="text1"/>
          <w:sz w:val="24"/>
          <w:u w:val="single"/>
        </w:rPr>
        <w:t xml:space="preserve">生产或经营许可证或代理商资格证明复印件； </w:t>
      </w:r>
    </w:p>
    <w:p w:rsidR="009D077A" w:rsidRPr="00ED5C9F" w:rsidRDefault="009D077A" w:rsidP="009D077A">
      <w:pPr>
        <w:rPr>
          <w:rFonts w:ascii="宋体" w:hAnsi="宋体" w:cs="宋体"/>
          <w:color w:val="000000" w:themeColor="text1"/>
          <w:sz w:val="24"/>
        </w:rPr>
      </w:pPr>
    </w:p>
    <w:p w:rsidR="009D077A" w:rsidRPr="00ED5C9F" w:rsidRDefault="00B650BD" w:rsidP="009D077A">
      <w:pPr>
        <w:rPr>
          <w:rFonts w:ascii="宋体" w:hAnsi="宋体" w:cs="宋体"/>
          <w:b/>
          <w:color w:val="000000" w:themeColor="text1"/>
          <w:sz w:val="24"/>
        </w:rPr>
      </w:pPr>
      <w:r>
        <w:rPr>
          <w:rFonts w:ascii="Arial" w:hAnsi="Arial" w:cs="Arial"/>
          <w:b/>
          <w:sz w:val="24"/>
        </w:rPr>
        <w:t>＊</w:t>
      </w:r>
      <w:r w:rsidR="009D077A" w:rsidRPr="00ED5C9F">
        <w:rPr>
          <w:rFonts w:ascii="宋体" w:hAnsi="宋体" w:cs="宋体" w:hint="eastAsia"/>
          <w:b/>
          <w:color w:val="000000" w:themeColor="text1"/>
          <w:sz w:val="24"/>
        </w:rPr>
        <w:t>11.</w:t>
      </w:r>
      <w:r w:rsidR="00F544A7">
        <w:rPr>
          <w:rFonts w:ascii="宋体" w:hAnsi="宋体" w:cs="宋体" w:hint="eastAsia"/>
          <w:b/>
          <w:color w:val="000000" w:themeColor="text1"/>
          <w:sz w:val="24"/>
        </w:rPr>
        <w:t>3</w:t>
      </w:r>
      <w:r w:rsidR="009D077A" w:rsidRPr="00ED5C9F">
        <w:rPr>
          <w:rFonts w:ascii="宋体" w:hAnsi="宋体" w:cs="宋体" w:hint="eastAsia"/>
          <w:b/>
          <w:color w:val="000000" w:themeColor="text1"/>
          <w:sz w:val="24"/>
        </w:rPr>
        <w:t>.技术文件</w:t>
      </w:r>
    </w:p>
    <w:p w:rsidR="009D077A" w:rsidRPr="00F544A7" w:rsidRDefault="00F544A7" w:rsidP="00F544A7">
      <w:pPr>
        <w:rPr>
          <w:rFonts w:ascii="宋体" w:hAnsi="宋体" w:cs="宋体"/>
          <w:color w:val="000000" w:themeColor="text1"/>
          <w:sz w:val="24"/>
          <w:u w:val="single"/>
        </w:rPr>
      </w:pPr>
      <w:r w:rsidRPr="00F544A7">
        <w:rPr>
          <w:rFonts w:ascii="宋体" w:hAnsi="宋体" w:cs="宋体" w:hint="eastAsia"/>
          <w:szCs w:val="21"/>
        </w:rPr>
        <w:lastRenderedPageBreak/>
        <w:t>11.</w:t>
      </w:r>
      <w:r>
        <w:rPr>
          <w:rFonts w:ascii="宋体" w:hAnsi="宋体" w:cs="宋体" w:hint="eastAsia"/>
          <w:szCs w:val="21"/>
        </w:rPr>
        <w:t>3</w:t>
      </w:r>
      <w:r w:rsidRPr="00F544A7">
        <w:rPr>
          <w:rFonts w:ascii="宋体" w:hAnsi="宋体" w:cs="宋体" w:hint="eastAsia"/>
          <w:szCs w:val="21"/>
        </w:rPr>
        <w:t>.1.</w:t>
      </w:r>
      <w:r w:rsidR="009D077A" w:rsidRPr="00F544A7">
        <w:rPr>
          <w:rFonts w:ascii="宋体" w:hAnsi="宋体" w:cs="宋体" w:hint="eastAsia"/>
          <w:color w:val="000000" w:themeColor="text1"/>
          <w:sz w:val="24"/>
          <w:u w:val="single"/>
        </w:rPr>
        <w:t>投标产品技术标准（</w:t>
      </w:r>
      <w:proofErr w:type="gramStart"/>
      <w:r w:rsidR="009D077A" w:rsidRPr="00F544A7">
        <w:rPr>
          <w:rFonts w:ascii="宋体" w:hAnsi="宋体" w:cs="宋体" w:hint="eastAsia"/>
          <w:color w:val="000000" w:themeColor="text1"/>
          <w:sz w:val="24"/>
          <w:u w:val="single"/>
        </w:rPr>
        <w:t>含主要</w:t>
      </w:r>
      <w:proofErr w:type="gramEnd"/>
      <w:r w:rsidR="009D077A" w:rsidRPr="00F544A7">
        <w:rPr>
          <w:rFonts w:ascii="宋体" w:hAnsi="宋体" w:cs="宋体" w:hint="eastAsia"/>
          <w:color w:val="000000" w:themeColor="text1"/>
          <w:sz w:val="24"/>
          <w:u w:val="single"/>
        </w:rPr>
        <w:t xml:space="preserve">技术参数、规格型号、品牌、产地等内容）； </w:t>
      </w:r>
    </w:p>
    <w:p w:rsidR="009D077A" w:rsidRPr="00F544A7" w:rsidRDefault="00F544A7" w:rsidP="00F544A7">
      <w:pPr>
        <w:rPr>
          <w:rFonts w:ascii="宋体" w:hAnsi="宋体" w:cs="宋体"/>
          <w:color w:val="000000" w:themeColor="text1"/>
          <w:sz w:val="24"/>
          <w:u w:val="single"/>
        </w:rPr>
      </w:pPr>
      <w:r w:rsidRPr="00F544A7">
        <w:rPr>
          <w:rFonts w:ascii="宋体" w:hAnsi="宋体" w:cs="宋体" w:hint="eastAsia"/>
          <w:szCs w:val="21"/>
        </w:rPr>
        <w:t>11.</w:t>
      </w:r>
      <w:r>
        <w:rPr>
          <w:rFonts w:ascii="宋体" w:hAnsi="宋体" w:cs="宋体" w:hint="eastAsia"/>
          <w:szCs w:val="21"/>
        </w:rPr>
        <w:t>3</w:t>
      </w:r>
      <w:r w:rsidRPr="00F544A7">
        <w:rPr>
          <w:rFonts w:ascii="宋体" w:hAnsi="宋体" w:cs="宋体" w:hint="eastAsia"/>
          <w:szCs w:val="21"/>
        </w:rPr>
        <w:t>.</w:t>
      </w:r>
      <w:r>
        <w:rPr>
          <w:rFonts w:ascii="宋体" w:hAnsi="宋体" w:cs="宋体" w:hint="eastAsia"/>
          <w:szCs w:val="21"/>
        </w:rPr>
        <w:t>2</w:t>
      </w:r>
      <w:r w:rsidRPr="00F544A7">
        <w:rPr>
          <w:rFonts w:ascii="宋体" w:hAnsi="宋体" w:cs="宋体" w:hint="eastAsia"/>
          <w:szCs w:val="21"/>
        </w:rPr>
        <w:t>.</w:t>
      </w:r>
      <w:r w:rsidR="009D077A" w:rsidRPr="00F544A7">
        <w:rPr>
          <w:rFonts w:ascii="宋体" w:hAnsi="宋体" w:cs="宋体" w:hint="eastAsia"/>
          <w:color w:val="000000" w:themeColor="text1"/>
          <w:sz w:val="24"/>
          <w:u w:val="single"/>
        </w:rPr>
        <w:t>技术规格偏离表（附件４）</w:t>
      </w:r>
    </w:p>
    <w:p w:rsidR="009D077A" w:rsidRPr="00F544A7" w:rsidRDefault="00F544A7" w:rsidP="00F544A7">
      <w:pPr>
        <w:rPr>
          <w:rFonts w:ascii="宋体" w:hAnsi="宋体" w:cs="宋体"/>
          <w:color w:val="000000" w:themeColor="text1"/>
          <w:sz w:val="24"/>
          <w:u w:val="single"/>
        </w:rPr>
      </w:pPr>
      <w:r w:rsidRPr="00F544A7">
        <w:rPr>
          <w:rFonts w:ascii="宋体" w:hAnsi="宋体" w:cs="宋体" w:hint="eastAsia"/>
          <w:szCs w:val="21"/>
        </w:rPr>
        <w:t>11.</w:t>
      </w:r>
      <w:r>
        <w:rPr>
          <w:rFonts w:ascii="宋体" w:hAnsi="宋体" w:cs="宋体" w:hint="eastAsia"/>
          <w:szCs w:val="21"/>
        </w:rPr>
        <w:t>3</w:t>
      </w:r>
      <w:r w:rsidRPr="00F544A7">
        <w:rPr>
          <w:rFonts w:ascii="宋体" w:hAnsi="宋体" w:cs="宋体" w:hint="eastAsia"/>
          <w:szCs w:val="21"/>
        </w:rPr>
        <w:t>.</w:t>
      </w:r>
      <w:r>
        <w:rPr>
          <w:rFonts w:ascii="宋体" w:hAnsi="宋体" w:cs="宋体" w:hint="eastAsia"/>
          <w:szCs w:val="21"/>
        </w:rPr>
        <w:t>3</w:t>
      </w:r>
      <w:r w:rsidRPr="00F544A7">
        <w:rPr>
          <w:rFonts w:ascii="宋体" w:hAnsi="宋体" w:cs="宋体" w:hint="eastAsia"/>
          <w:szCs w:val="21"/>
        </w:rPr>
        <w:t>.</w:t>
      </w:r>
      <w:r w:rsidR="009D077A" w:rsidRPr="00F544A7">
        <w:rPr>
          <w:rFonts w:ascii="宋体" w:hAnsi="宋体" w:cs="宋体" w:hint="eastAsia"/>
          <w:color w:val="000000" w:themeColor="text1"/>
          <w:sz w:val="24"/>
          <w:u w:val="single"/>
        </w:rPr>
        <w:t>投标方陈述文件（投标人视各自的情况自行编制，含公司简介、技术水平、质量能力、市场表现、竞争优势五个方面分别简要介绍）：</w:t>
      </w:r>
    </w:p>
    <w:p w:rsidR="009D077A" w:rsidRDefault="00F544A7" w:rsidP="00F544A7">
      <w:pPr>
        <w:rPr>
          <w:rFonts w:ascii="宋体" w:hAnsi="宋体" w:cs="宋体" w:hint="eastAsia"/>
          <w:color w:val="000000" w:themeColor="text1"/>
          <w:sz w:val="24"/>
          <w:u w:val="single"/>
        </w:rPr>
      </w:pPr>
      <w:r w:rsidRPr="00F544A7">
        <w:rPr>
          <w:rFonts w:ascii="宋体" w:hAnsi="宋体" w:cs="宋体" w:hint="eastAsia"/>
          <w:szCs w:val="21"/>
        </w:rPr>
        <w:t>11.</w:t>
      </w:r>
      <w:r>
        <w:rPr>
          <w:rFonts w:ascii="宋体" w:hAnsi="宋体" w:cs="宋体" w:hint="eastAsia"/>
          <w:szCs w:val="21"/>
        </w:rPr>
        <w:t>3</w:t>
      </w:r>
      <w:r w:rsidRPr="00F544A7">
        <w:rPr>
          <w:rFonts w:ascii="宋体" w:hAnsi="宋体" w:cs="宋体" w:hint="eastAsia"/>
          <w:szCs w:val="21"/>
        </w:rPr>
        <w:t>.</w:t>
      </w:r>
      <w:r>
        <w:rPr>
          <w:rFonts w:ascii="宋体" w:hAnsi="宋体" w:cs="宋体" w:hint="eastAsia"/>
          <w:szCs w:val="21"/>
        </w:rPr>
        <w:t>4</w:t>
      </w:r>
      <w:r w:rsidRPr="00F544A7">
        <w:rPr>
          <w:rFonts w:ascii="宋体" w:hAnsi="宋体" w:cs="宋体" w:hint="eastAsia"/>
          <w:szCs w:val="21"/>
        </w:rPr>
        <w:t>.</w:t>
      </w:r>
      <w:r w:rsidR="009D077A" w:rsidRPr="00F544A7">
        <w:rPr>
          <w:rFonts w:ascii="宋体" w:hAnsi="宋体" w:cs="宋体" w:hint="eastAsia"/>
          <w:color w:val="000000" w:themeColor="text1"/>
          <w:sz w:val="24"/>
          <w:u w:val="single"/>
        </w:rPr>
        <w:t>同类货物的2</w:t>
      </w:r>
      <w:r w:rsidR="009D077A" w:rsidRPr="00F544A7">
        <w:rPr>
          <w:rFonts w:ascii="宋体" w:hAnsi="宋体" w:cs="宋体"/>
          <w:color w:val="000000" w:themeColor="text1"/>
          <w:sz w:val="24"/>
          <w:u w:val="single"/>
        </w:rPr>
        <w:t>0</w:t>
      </w:r>
      <w:r w:rsidR="006C7131" w:rsidRPr="00F544A7">
        <w:rPr>
          <w:rFonts w:ascii="宋体" w:hAnsi="宋体" w:cs="宋体" w:hint="eastAsia"/>
          <w:color w:val="000000" w:themeColor="text1"/>
          <w:sz w:val="24"/>
          <w:u w:val="single"/>
        </w:rPr>
        <w:t>1</w:t>
      </w:r>
      <w:r>
        <w:rPr>
          <w:rFonts w:ascii="宋体" w:hAnsi="宋体" w:cs="宋体" w:hint="eastAsia"/>
          <w:color w:val="000000" w:themeColor="text1"/>
          <w:sz w:val="24"/>
          <w:u w:val="single"/>
        </w:rPr>
        <w:t>9</w:t>
      </w:r>
      <w:r w:rsidR="009D077A" w:rsidRPr="00F544A7">
        <w:rPr>
          <w:rFonts w:ascii="宋体" w:hAnsi="宋体" w:cs="宋体" w:hint="eastAsia"/>
          <w:color w:val="000000" w:themeColor="text1"/>
          <w:sz w:val="24"/>
          <w:u w:val="single"/>
        </w:rPr>
        <w:t>～2</w:t>
      </w:r>
      <w:r w:rsidR="009D077A" w:rsidRPr="00F544A7">
        <w:rPr>
          <w:rFonts w:ascii="宋体" w:hAnsi="宋体" w:cs="宋体"/>
          <w:color w:val="000000" w:themeColor="text1"/>
          <w:sz w:val="24"/>
          <w:u w:val="single"/>
        </w:rPr>
        <w:t>0</w:t>
      </w:r>
      <w:r>
        <w:rPr>
          <w:rFonts w:ascii="宋体" w:hAnsi="宋体" w:cs="宋体" w:hint="eastAsia"/>
          <w:color w:val="000000" w:themeColor="text1"/>
          <w:sz w:val="24"/>
          <w:u w:val="single"/>
        </w:rPr>
        <w:t>20</w:t>
      </w:r>
      <w:r w:rsidR="009D077A" w:rsidRPr="00F544A7">
        <w:rPr>
          <w:rFonts w:ascii="宋体" w:hAnsi="宋体" w:cs="宋体" w:hint="eastAsia"/>
          <w:color w:val="000000" w:themeColor="text1"/>
          <w:sz w:val="24"/>
          <w:u w:val="single"/>
        </w:rPr>
        <w:t>年销售业绩清单(列表说明，业绩中要求体现采购方、销售数据等信息)</w:t>
      </w:r>
    </w:p>
    <w:p w:rsidR="00F544A7" w:rsidRPr="00F544A7" w:rsidRDefault="00F544A7" w:rsidP="00F544A7">
      <w:pPr>
        <w:rPr>
          <w:rFonts w:ascii="宋体" w:hAnsi="宋体" w:cs="宋体"/>
          <w:color w:val="000000" w:themeColor="text1"/>
          <w:sz w:val="24"/>
          <w:u w:val="single"/>
        </w:rPr>
      </w:pPr>
      <w:r w:rsidRPr="00F544A7">
        <w:rPr>
          <w:rFonts w:ascii="宋体" w:hAnsi="宋体" w:cs="宋体" w:hint="eastAsia"/>
          <w:sz w:val="24"/>
        </w:rPr>
        <w:t>注：上述文件（技术文件）中不得出现价格信息，否则投标文件将不被承认 。</w:t>
      </w:r>
    </w:p>
    <w:p w:rsidR="009D077A" w:rsidRPr="00ED5C9F" w:rsidRDefault="00B650BD" w:rsidP="009D077A">
      <w:pPr>
        <w:rPr>
          <w:rFonts w:ascii="宋体" w:hAnsi="宋体" w:cs="宋体"/>
          <w:b/>
          <w:color w:val="000000" w:themeColor="text1"/>
          <w:sz w:val="24"/>
        </w:rPr>
      </w:pPr>
      <w:r>
        <w:rPr>
          <w:rFonts w:ascii="Arial" w:hAnsi="Arial" w:cs="Arial"/>
          <w:b/>
          <w:sz w:val="24"/>
        </w:rPr>
        <w:t>＊</w:t>
      </w:r>
      <w:r w:rsidR="009D077A" w:rsidRPr="00ED5C9F">
        <w:rPr>
          <w:rFonts w:ascii="宋体" w:hAnsi="宋体" w:cs="宋体" w:hint="eastAsia"/>
          <w:b/>
          <w:color w:val="000000" w:themeColor="text1"/>
          <w:sz w:val="24"/>
        </w:rPr>
        <w:t>11.</w:t>
      </w:r>
      <w:r w:rsidR="00F544A7">
        <w:rPr>
          <w:rFonts w:ascii="宋体" w:hAnsi="宋体" w:cs="宋体" w:hint="eastAsia"/>
          <w:b/>
          <w:color w:val="000000" w:themeColor="text1"/>
          <w:sz w:val="24"/>
        </w:rPr>
        <w:t>4</w:t>
      </w:r>
      <w:r w:rsidR="009D077A" w:rsidRPr="00ED5C9F">
        <w:rPr>
          <w:rFonts w:ascii="宋体" w:hAnsi="宋体" w:cs="宋体" w:hint="eastAsia"/>
          <w:b/>
          <w:color w:val="000000" w:themeColor="text1"/>
          <w:sz w:val="24"/>
        </w:rPr>
        <w:t>.商务文件（单独密封）：</w:t>
      </w:r>
    </w:p>
    <w:p w:rsidR="009D077A" w:rsidRPr="00F544A7" w:rsidRDefault="00F544A7" w:rsidP="00F544A7">
      <w:pPr>
        <w:rPr>
          <w:rFonts w:ascii="宋体" w:hAnsi="宋体" w:cs="宋体"/>
          <w:color w:val="000000" w:themeColor="text1"/>
          <w:sz w:val="24"/>
          <w:u w:val="single"/>
        </w:rPr>
      </w:pPr>
      <w:r w:rsidRPr="00F544A7">
        <w:rPr>
          <w:rFonts w:ascii="宋体" w:hAnsi="宋体" w:cs="宋体" w:hint="eastAsia"/>
          <w:szCs w:val="21"/>
        </w:rPr>
        <w:t>11.</w:t>
      </w:r>
      <w:r>
        <w:rPr>
          <w:rFonts w:ascii="宋体" w:hAnsi="宋体" w:cs="宋体" w:hint="eastAsia"/>
          <w:szCs w:val="21"/>
        </w:rPr>
        <w:t>4</w:t>
      </w:r>
      <w:r w:rsidRPr="00F544A7">
        <w:rPr>
          <w:rFonts w:ascii="宋体" w:hAnsi="宋体" w:cs="宋体" w:hint="eastAsia"/>
          <w:szCs w:val="21"/>
        </w:rPr>
        <w:t>.</w:t>
      </w:r>
      <w:r>
        <w:rPr>
          <w:rFonts w:ascii="宋体" w:hAnsi="宋体" w:cs="宋体" w:hint="eastAsia"/>
          <w:szCs w:val="21"/>
        </w:rPr>
        <w:t>1</w:t>
      </w:r>
      <w:r w:rsidRPr="00F544A7">
        <w:rPr>
          <w:rFonts w:ascii="宋体" w:hAnsi="宋体" w:cs="宋体" w:hint="eastAsia"/>
          <w:szCs w:val="21"/>
        </w:rPr>
        <w:t>.</w:t>
      </w:r>
      <w:r w:rsidR="009D077A" w:rsidRPr="00F544A7">
        <w:rPr>
          <w:rFonts w:ascii="宋体" w:hAnsi="宋体" w:cs="宋体" w:hint="eastAsia"/>
          <w:color w:val="000000" w:themeColor="text1"/>
          <w:sz w:val="24"/>
          <w:u w:val="single"/>
        </w:rPr>
        <w:t>报价一览表(附件５)；</w:t>
      </w:r>
    </w:p>
    <w:p w:rsidR="009D077A" w:rsidRPr="00F544A7" w:rsidRDefault="00F544A7" w:rsidP="00F544A7">
      <w:pPr>
        <w:rPr>
          <w:rFonts w:ascii="宋体" w:hAnsi="宋体" w:cs="宋体"/>
          <w:color w:val="000000" w:themeColor="text1"/>
          <w:sz w:val="24"/>
          <w:u w:val="single"/>
        </w:rPr>
      </w:pPr>
      <w:r w:rsidRPr="00F544A7">
        <w:rPr>
          <w:rFonts w:ascii="宋体" w:hAnsi="宋体" w:cs="宋体" w:hint="eastAsia"/>
          <w:szCs w:val="21"/>
        </w:rPr>
        <w:t>11.</w:t>
      </w:r>
      <w:r>
        <w:rPr>
          <w:rFonts w:ascii="宋体" w:hAnsi="宋体" w:cs="宋体" w:hint="eastAsia"/>
          <w:szCs w:val="21"/>
        </w:rPr>
        <w:t>4</w:t>
      </w:r>
      <w:r w:rsidRPr="00F544A7">
        <w:rPr>
          <w:rFonts w:ascii="宋体" w:hAnsi="宋体" w:cs="宋体" w:hint="eastAsia"/>
          <w:szCs w:val="21"/>
        </w:rPr>
        <w:t>.</w:t>
      </w:r>
      <w:r>
        <w:rPr>
          <w:rFonts w:ascii="宋体" w:hAnsi="宋体" w:cs="宋体" w:hint="eastAsia"/>
          <w:szCs w:val="21"/>
        </w:rPr>
        <w:t>2</w:t>
      </w:r>
      <w:r w:rsidRPr="00F544A7">
        <w:rPr>
          <w:rFonts w:ascii="宋体" w:hAnsi="宋体" w:cs="宋体" w:hint="eastAsia"/>
          <w:szCs w:val="21"/>
        </w:rPr>
        <w:t>.</w:t>
      </w:r>
      <w:r w:rsidR="009D077A" w:rsidRPr="00F544A7">
        <w:rPr>
          <w:rFonts w:ascii="宋体" w:hAnsi="宋体" w:cs="宋体" w:hint="eastAsia"/>
          <w:color w:val="000000" w:themeColor="text1"/>
          <w:sz w:val="24"/>
          <w:u w:val="single"/>
        </w:rPr>
        <w:t>报价明细表（附件</w:t>
      </w:r>
      <w:r w:rsidR="00371AFC" w:rsidRPr="00F544A7">
        <w:rPr>
          <w:rFonts w:ascii="宋体" w:hAnsi="宋体" w:cs="宋体" w:hint="eastAsia"/>
          <w:color w:val="000000" w:themeColor="text1"/>
          <w:sz w:val="24"/>
          <w:u w:val="single"/>
        </w:rPr>
        <w:t>5</w:t>
      </w:r>
      <w:r w:rsidR="009D077A" w:rsidRPr="00F544A7">
        <w:rPr>
          <w:rFonts w:ascii="宋体" w:hAnsi="宋体" w:cs="宋体" w:hint="eastAsia"/>
          <w:color w:val="000000" w:themeColor="text1"/>
          <w:sz w:val="24"/>
          <w:u w:val="single"/>
        </w:rPr>
        <w:t>）；</w:t>
      </w:r>
    </w:p>
    <w:p w:rsidR="00FD0F50" w:rsidRPr="00F544A7" w:rsidRDefault="00F544A7" w:rsidP="00F544A7">
      <w:pPr>
        <w:rPr>
          <w:rFonts w:ascii="宋体" w:hAnsi="宋体" w:cs="宋体"/>
          <w:color w:val="000000" w:themeColor="text1"/>
          <w:sz w:val="24"/>
          <w:u w:val="single"/>
        </w:rPr>
      </w:pPr>
      <w:bookmarkStart w:id="10" w:name="_Toc12091"/>
      <w:bookmarkStart w:id="11" w:name="_Toc24159"/>
      <w:r w:rsidRPr="00F544A7">
        <w:rPr>
          <w:rFonts w:ascii="宋体" w:hAnsi="宋体" w:cs="宋体" w:hint="eastAsia"/>
          <w:szCs w:val="21"/>
        </w:rPr>
        <w:t>11.</w:t>
      </w:r>
      <w:r>
        <w:rPr>
          <w:rFonts w:ascii="宋体" w:hAnsi="宋体" w:cs="宋体" w:hint="eastAsia"/>
          <w:szCs w:val="21"/>
        </w:rPr>
        <w:t>4</w:t>
      </w:r>
      <w:r w:rsidRPr="00F544A7">
        <w:rPr>
          <w:rFonts w:ascii="宋体" w:hAnsi="宋体" w:cs="宋体" w:hint="eastAsia"/>
          <w:szCs w:val="21"/>
        </w:rPr>
        <w:t>.</w:t>
      </w:r>
      <w:r>
        <w:rPr>
          <w:rFonts w:ascii="宋体" w:hAnsi="宋体" w:cs="宋体" w:hint="eastAsia"/>
          <w:szCs w:val="21"/>
        </w:rPr>
        <w:t>3</w:t>
      </w:r>
      <w:r w:rsidRPr="00F544A7">
        <w:rPr>
          <w:rFonts w:ascii="宋体" w:hAnsi="宋体" w:cs="宋体" w:hint="eastAsia"/>
          <w:szCs w:val="21"/>
        </w:rPr>
        <w:t>.</w:t>
      </w:r>
      <w:r w:rsidR="00FD0F50" w:rsidRPr="00F544A7">
        <w:rPr>
          <w:rFonts w:ascii="宋体" w:hAnsi="宋体" w:cs="宋体" w:hint="eastAsia"/>
          <w:color w:val="000000" w:themeColor="text1"/>
          <w:sz w:val="24"/>
          <w:u w:val="single"/>
        </w:rPr>
        <w:t>合同条款偏离表</w:t>
      </w:r>
      <w:bookmarkEnd w:id="10"/>
      <w:bookmarkEnd w:id="11"/>
      <w:r w:rsidR="00FD0F50" w:rsidRPr="00F544A7">
        <w:rPr>
          <w:rFonts w:ascii="宋体" w:hAnsi="宋体" w:cs="宋体" w:hint="eastAsia"/>
          <w:color w:val="000000" w:themeColor="text1"/>
          <w:sz w:val="24"/>
          <w:u w:val="single"/>
        </w:rPr>
        <w:t>（附件</w:t>
      </w:r>
      <w:r w:rsidR="00371AFC" w:rsidRPr="00F544A7">
        <w:rPr>
          <w:rFonts w:ascii="宋体" w:hAnsi="宋体" w:cs="宋体" w:hint="eastAsia"/>
          <w:color w:val="000000" w:themeColor="text1"/>
          <w:sz w:val="24"/>
          <w:u w:val="single"/>
        </w:rPr>
        <w:t>6</w:t>
      </w:r>
      <w:r w:rsidR="00FD0F50" w:rsidRPr="00F544A7">
        <w:rPr>
          <w:rFonts w:ascii="宋体" w:hAnsi="宋体" w:cs="宋体" w:hint="eastAsia"/>
          <w:color w:val="000000" w:themeColor="text1"/>
          <w:sz w:val="24"/>
          <w:u w:val="single"/>
        </w:rPr>
        <w:t>）</w:t>
      </w:r>
      <w:r w:rsidR="00371AFC" w:rsidRPr="00F544A7">
        <w:rPr>
          <w:rFonts w:ascii="宋体" w:hAnsi="宋体" w:cs="宋体" w:hint="eastAsia"/>
          <w:color w:val="000000" w:themeColor="text1"/>
          <w:sz w:val="24"/>
          <w:u w:val="single"/>
        </w:rPr>
        <w:t>；</w:t>
      </w:r>
    </w:p>
    <w:p w:rsidR="009D077A" w:rsidRPr="00F544A7" w:rsidRDefault="00F544A7" w:rsidP="009D077A">
      <w:pPr>
        <w:rPr>
          <w:rFonts w:ascii="宋体" w:hAnsi="宋体" w:cs="宋体"/>
          <w:color w:val="000000" w:themeColor="text1"/>
          <w:sz w:val="24"/>
          <w:u w:val="single"/>
        </w:rPr>
      </w:pPr>
      <w:r w:rsidRPr="00F544A7">
        <w:rPr>
          <w:rFonts w:ascii="宋体" w:hAnsi="宋体" w:cs="宋体" w:hint="eastAsia"/>
          <w:szCs w:val="21"/>
        </w:rPr>
        <w:t>11.</w:t>
      </w:r>
      <w:r>
        <w:rPr>
          <w:rFonts w:ascii="宋体" w:hAnsi="宋体" w:cs="宋体" w:hint="eastAsia"/>
          <w:szCs w:val="21"/>
        </w:rPr>
        <w:t>4</w:t>
      </w:r>
      <w:r w:rsidRPr="00F544A7">
        <w:rPr>
          <w:rFonts w:ascii="宋体" w:hAnsi="宋体" w:cs="宋体" w:hint="eastAsia"/>
          <w:szCs w:val="21"/>
        </w:rPr>
        <w:t>.</w:t>
      </w:r>
      <w:r>
        <w:rPr>
          <w:rFonts w:ascii="宋体" w:hAnsi="宋体" w:cs="宋体" w:hint="eastAsia"/>
          <w:szCs w:val="21"/>
        </w:rPr>
        <w:t>4</w:t>
      </w:r>
      <w:r w:rsidRPr="00F544A7">
        <w:rPr>
          <w:rFonts w:ascii="宋体" w:hAnsi="宋体" w:cs="宋体" w:hint="eastAsia"/>
          <w:szCs w:val="21"/>
        </w:rPr>
        <w:t>.</w:t>
      </w:r>
      <w:r w:rsidR="009D077A" w:rsidRPr="00F544A7">
        <w:rPr>
          <w:rFonts w:ascii="宋体" w:hAnsi="宋体" w:cs="宋体" w:hint="eastAsia"/>
          <w:color w:val="000000" w:themeColor="text1"/>
          <w:sz w:val="24"/>
          <w:u w:val="single"/>
        </w:rPr>
        <w:t>供应</w:t>
      </w:r>
      <w:proofErr w:type="gramStart"/>
      <w:r w:rsidR="009D077A" w:rsidRPr="00F544A7">
        <w:rPr>
          <w:rFonts w:ascii="宋体" w:hAnsi="宋体" w:cs="宋体" w:hint="eastAsia"/>
          <w:color w:val="000000" w:themeColor="text1"/>
          <w:sz w:val="24"/>
          <w:u w:val="single"/>
        </w:rPr>
        <w:t>商质量</w:t>
      </w:r>
      <w:proofErr w:type="gramEnd"/>
      <w:r w:rsidR="009D077A" w:rsidRPr="00F544A7">
        <w:rPr>
          <w:rFonts w:ascii="宋体" w:hAnsi="宋体" w:cs="宋体" w:hint="eastAsia"/>
          <w:color w:val="000000" w:themeColor="text1"/>
          <w:sz w:val="24"/>
          <w:u w:val="single"/>
        </w:rPr>
        <w:t>基本要求偏离表（附件</w:t>
      </w:r>
      <w:r w:rsidR="00371AFC" w:rsidRPr="00F544A7">
        <w:rPr>
          <w:rFonts w:ascii="宋体" w:hAnsi="宋体" w:cs="宋体" w:hint="eastAsia"/>
          <w:color w:val="000000" w:themeColor="text1"/>
          <w:sz w:val="24"/>
          <w:u w:val="single"/>
        </w:rPr>
        <w:t>7</w:t>
      </w:r>
      <w:r w:rsidR="009D077A" w:rsidRPr="00F544A7">
        <w:rPr>
          <w:rFonts w:ascii="宋体" w:hAnsi="宋体" w:cs="宋体" w:hint="eastAsia"/>
          <w:color w:val="000000" w:themeColor="text1"/>
          <w:sz w:val="24"/>
          <w:u w:val="single"/>
        </w:rPr>
        <w:t>）</w:t>
      </w:r>
      <w:r w:rsidR="00371AFC" w:rsidRPr="00F544A7">
        <w:rPr>
          <w:rFonts w:ascii="宋体" w:hAnsi="宋体" w:cs="宋体" w:hint="eastAsia"/>
          <w:color w:val="000000" w:themeColor="text1"/>
          <w:sz w:val="24"/>
          <w:u w:val="single"/>
        </w:rPr>
        <w:t>。</w:t>
      </w:r>
    </w:p>
    <w:p w:rsidR="009D077A" w:rsidRPr="00350B24" w:rsidRDefault="009D077A" w:rsidP="009D077A">
      <w:pPr>
        <w:rPr>
          <w:rFonts w:ascii="宋体" w:hAnsi="宋体" w:cs="宋体"/>
          <w:b/>
          <w:color w:val="FF0000"/>
          <w:sz w:val="28"/>
          <w:szCs w:val="28"/>
        </w:rPr>
      </w:pPr>
      <w:r w:rsidRPr="00350B24">
        <w:rPr>
          <w:rFonts w:ascii="宋体" w:hAnsi="宋体" w:cs="宋体" w:hint="eastAsia"/>
          <w:b/>
          <w:color w:val="FF0000"/>
          <w:sz w:val="28"/>
          <w:szCs w:val="28"/>
        </w:rPr>
        <w:t>特别提醒：本次招标</w:t>
      </w:r>
      <w:proofErr w:type="gramStart"/>
      <w:r w:rsidRPr="00350B24">
        <w:rPr>
          <w:rFonts w:ascii="宋体" w:hAnsi="宋体" w:cs="宋体" w:hint="eastAsia"/>
          <w:b/>
          <w:color w:val="FF0000"/>
          <w:sz w:val="28"/>
          <w:szCs w:val="28"/>
        </w:rPr>
        <w:t>不</w:t>
      </w:r>
      <w:proofErr w:type="gramEnd"/>
      <w:r w:rsidRPr="00350B24">
        <w:rPr>
          <w:rFonts w:ascii="宋体" w:hAnsi="宋体" w:cs="宋体" w:hint="eastAsia"/>
          <w:b/>
          <w:color w:val="FF0000"/>
          <w:sz w:val="28"/>
          <w:szCs w:val="28"/>
        </w:rPr>
        <w:t>议价，请务必投最低价！如本次投标价格高于招标人内部产品成本控制价格，招标人可选择重新招标。</w:t>
      </w:r>
    </w:p>
    <w:p w:rsidR="009D077A" w:rsidRPr="00ED5C9F" w:rsidRDefault="00B650BD" w:rsidP="009D077A">
      <w:pPr>
        <w:rPr>
          <w:rFonts w:ascii="宋体" w:hAnsi="宋体" w:cs="宋体"/>
          <w:b/>
          <w:color w:val="000000" w:themeColor="text1"/>
          <w:sz w:val="24"/>
        </w:rPr>
      </w:pPr>
      <w:r>
        <w:rPr>
          <w:rFonts w:ascii="Arial" w:hAnsi="Arial" w:cs="Arial"/>
          <w:b/>
          <w:sz w:val="24"/>
        </w:rPr>
        <w:t>＊</w:t>
      </w:r>
      <w:r w:rsidR="009D077A" w:rsidRPr="00ED5C9F">
        <w:rPr>
          <w:rFonts w:ascii="宋体" w:hAnsi="宋体" w:cs="宋体" w:hint="eastAsia"/>
          <w:b/>
          <w:color w:val="000000" w:themeColor="text1"/>
          <w:sz w:val="24"/>
        </w:rPr>
        <w:t>11.</w:t>
      </w:r>
      <w:r w:rsidR="00F544A7">
        <w:rPr>
          <w:rFonts w:ascii="宋体" w:hAnsi="宋体" w:cs="宋体" w:hint="eastAsia"/>
          <w:b/>
          <w:color w:val="000000" w:themeColor="text1"/>
          <w:sz w:val="24"/>
        </w:rPr>
        <w:t>5</w:t>
      </w:r>
      <w:r w:rsidR="009D077A" w:rsidRPr="00ED5C9F">
        <w:rPr>
          <w:rFonts w:ascii="宋体" w:hAnsi="宋体" w:cs="宋体" w:hint="eastAsia"/>
          <w:b/>
          <w:color w:val="000000" w:themeColor="text1"/>
          <w:sz w:val="24"/>
        </w:rPr>
        <w:t>.招标文件（单独密封）：</w:t>
      </w:r>
    </w:p>
    <w:p w:rsidR="009D077A" w:rsidRPr="00F544A7" w:rsidRDefault="00F544A7" w:rsidP="00F544A7">
      <w:pPr>
        <w:rPr>
          <w:rFonts w:ascii="宋体" w:hAnsi="宋体" w:cs="宋体"/>
          <w:color w:val="000000" w:themeColor="text1"/>
          <w:sz w:val="24"/>
          <w:u w:val="single"/>
        </w:rPr>
      </w:pPr>
      <w:r w:rsidRPr="00F544A7">
        <w:rPr>
          <w:rFonts w:ascii="宋体" w:hAnsi="宋体" w:cs="宋体" w:hint="eastAsia"/>
          <w:szCs w:val="21"/>
        </w:rPr>
        <w:t>11.</w:t>
      </w:r>
      <w:r>
        <w:rPr>
          <w:rFonts w:ascii="宋体" w:hAnsi="宋体" w:cs="宋体" w:hint="eastAsia"/>
          <w:szCs w:val="21"/>
        </w:rPr>
        <w:t>5</w:t>
      </w:r>
      <w:r w:rsidRPr="00F544A7">
        <w:rPr>
          <w:rFonts w:ascii="宋体" w:hAnsi="宋体" w:cs="宋体" w:hint="eastAsia"/>
          <w:szCs w:val="21"/>
        </w:rPr>
        <w:t>.</w:t>
      </w:r>
      <w:r>
        <w:rPr>
          <w:rFonts w:ascii="宋体" w:hAnsi="宋体" w:cs="宋体" w:hint="eastAsia"/>
          <w:szCs w:val="21"/>
        </w:rPr>
        <w:t>1</w:t>
      </w:r>
      <w:r w:rsidRPr="00F544A7">
        <w:rPr>
          <w:rFonts w:ascii="宋体" w:hAnsi="宋体" w:cs="宋体" w:hint="eastAsia"/>
          <w:szCs w:val="21"/>
        </w:rPr>
        <w:t>.</w:t>
      </w:r>
      <w:r w:rsidR="009D077A" w:rsidRPr="00F544A7">
        <w:rPr>
          <w:rFonts w:ascii="宋体" w:hAnsi="宋体" w:cs="宋体" w:hint="eastAsia"/>
          <w:color w:val="000000" w:themeColor="text1"/>
          <w:sz w:val="24"/>
          <w:u w:val="single"/>
        </w:rPr>
        <w:t>本招标文件；</w:t>
      </w:r>
    </w:p>
    <w:p w:rsidR="009D077A" w:rsidRPr="004B1503" w:rsidRDefault="00B650BD" w:rsidP="009D077A">
      <w:pPr>
        <w:rPr>
          <w:rFonts w:ascii="宋体" w:hAnsi="宋体" w:cs="宋体"/>
          <w:b/>
          <w:sz w:val="24"/>
        </w:rPr>
      </w:pPr>
      <w:r>
        <w:rPr>
          <w:rFonts w:ascii="Arial" w:hAnsi="Arial" w:cs="Arial"/>
          <w:b/>
          <w:sz w:val="24"/>
        </w:rPr>
        <w:t>＊</w:t>
      </w:r>
      <w:r w:rsidR="009D077A" w:rsidRPr="004B1503">
        <w:rPr>
          <w:rFonts w:ascii="宋体" w:hAnsi="宋体" w:cs="宋体" w:hint="eastAsia"/>
          <w:b/>
          <w:sz w:val="24"/>
        </w:rPr>
        <w:t>12. 投标文件编制要求</w:t>
      </w:r>
    </w:p>
    <w:p w:rsidR="009D077A" w:rsidRPr="004B1503" w:rsidRDefault="009D077A" w:rsidP="009D077A">
      <w:pPr>
        <w:rPr>
          <w:rFonts w:ascii="宋体" w:hAnsi="宋体" w:cs="宋体"/>
          <w:sz w:val="24"/>
        </w:rPr>
      </w:pPr>
      <w:r w:rsidRPr="004B1503">
        <w:rPr>
          <w:rFonts w:ascii="宋体" w:hAnsi="宋体" w:cs="宋体" w:hint="eastAsia"/>
          <w:sz w:val="24"/>
        </w:rPr>
        <w:t>12.1.投标人应将上述投标文件按本招标文件的规定编制。</w:t>
      </w:r>
    </w:p>
    <w:p w:rsidR="009D077A" w:rsidRPr="004B1503" w:rsidRDefault="009D077A" w:rsidP="009D077A">
      <w:pPr>
        <w:rPr>
          <w:rFonts w:ascii="宋体" w:hAnsi="宋体" w:cs="宋体"/>
          <w:sz w:val="24"/>
        </w:rPr>
      </w:pPr>
      <w:r w:rsidRPr="004B1503">
        <w:rPr>
          <w:rFonts w:ascii="宋体" w:hAnsi="宋体" w:cs="宋体" w:hint="eastAsia"/>
          <w:sz w:val="24"/>
        </w:rPr>
        <w:t>12.2.</w:t>
      </w:r>
      <w:r>
        <w:rPr>
          <w:rFonts w:ascii="宋体" w:hAnsi="宋体" w:cs="宋体" w:hint="eastAsia"/>
          <w:sz w:val="24"/>
        </w:rPr>
        <w:t>《报价</w:t>
      </w:r>
      <w:r w:rsidRPr="004B1503">
        <w:rPr>
          <w:rFonts w:ascii="宋体" w:hAnsi="宋体" w:cs="宋体" w:hint="eastAsia"/>
          <w:sz w:val="24"/>
        </w:rPr>
        <w:t>一览表》、《报价明细表》为在开标仪式上唱标的内容，要求按格式填写，统一规范，不得自行增减内容。</w:t>
      </w:r>
    </w:p>
    <w:p w:rsidR="009D077A" w:rsidRPr="004B1503" w:rsidRDefault="00B650BD" w:rsidP="009D077A">
      <w:pPr>
        <w:rPr>
          <w:rFonts w:ascii="宋体" w:hAnsi="宋体" w:cs="宋体"/>
          <w:b/>
          <w:sz w:val="24"/>
        </w:rPr>
      </w:pPr>
      <w:r>
        <w:rPr>
          <w:rFonts w:ascii="Arial" w:hAnsi="Arial" w:cs="Arial"/>
          <w:b/>
          <w:sz w:val="24"/>
        </w:rPr>
        <w:t>＊</w:t>
      </w:r>
      <w:r w:rsidR="009D077A" w:rsidRPr="004B1503">
        <w:rPr>
          <w:rFonts w:ascii="宋体" w:hAnsi="宋体" w:cs="宋体" w:hint="eastAsia"/>
          <w:b/>
          <w:sz w:val="24"/>
        </w:rPr>
        <w:t>13. 投标报价表编制要求说明</w:t>
      </w:r>
    </w:p>
    <w:p w:rsidR="009D077A" w:rsidRPr="004B1503" w:rsidRDefault="009D077A" w:rsidP="009D077A">
      <w:pPr>
        <w:rPr>
          <w:rFonts w:ascii="宋体" w:hAnsi="宋体" w:cs="宋体"/>
          <w:sz w:val="24"/>
        </w:rPr>
      </w:pPr>
      <w:r w:rsidRPr="004B1503">
        <w:rPr>
          <w:rFonts w:ascii="宋体" w:hAnsi="宋体" w:cs="宋体" w:hint="eastAsia"/>
          <w:sz w:val="24"/>
        </w:rPr>
        <w:t xml:space="preserve">13.1. </w:t>
      </w:r>
      <w:r>
        <w:rPr>
          <w:rFonts w:ascii="宋体" w:hAnsi="宋体" w:cs="宋体" w:hint="eastAsia"/>
          <w:sz w:val="24"/>
        </w:rPr>
        <w:t>《报价</w:t>
      </w:r>
      <w:r w:rsidRPr="004B1503">
        <w:rPr>
          <w:rFonts w:ascii="宋体" w:hAnsi="宋体" w:cs="宋体" w:hint="eastAsia"/>
          <w:sz w:val="24"/>
        </w:rPr>
        <w:t>一览表》、《报价明细表》中的每一单项均应填写单价。</w:t>
      </w:r>
    </w:p>
    <w:p w:rsidR="009D077A" w:rsidRPr="004B1503" w:rsidRDefault="009D077A" w:rsidP="009D077A">
      <w:pPr>
        <w:rPr>
          <w:rFonts w:ascii="宋体" w:hAnsi="宋体" w:cs="宋体"/>
          <w:sz w:val="24"/>
        </w:rPr>
      </w:pPr>
      <w:r w:rsidRPr="004B1503">
        <w:rPr>
          <w:rFonts w:ascii="宋体" w:hAnsi="宋体" w:cs="宋体" w:hint="eastAsia"/>
          <w:sz w:val="24"/>
        </w:rPr>
        <w:t>13.2.除非招标文件另有规定，投标文件报价中的单价全部采用人民币表示。</w:t>
      </w:r>
    </w:p>
    <w:p w:rsidR="009D077A" w:rsidRPr="004B1503" w:rsidRDefault="00B650BD" w:rsidP="009D077A">
      <w:pPr>
        <w:rPr>
          <w:rFonts w:ascii="宋体" w:hAnsi="宋体" w:cs="宋体"/>
          <w:b/>
          <w:sz w:val="24"/>
        </w:rPr>
      </w:pPr>
      <w:r>
        <w:rPr>
          <w:rFonts w:ascii="Arial" w:hAnsi="Arial" w:cs="Arial"/>
          <w:b/>
          <w:sz w:val="24"/>
        </w:rPr>
        <w:t>＊</w:t>
      </w:r>
      <w:r w:rsidR="009D077A" w:rsidRPr="004B1503">
        <w:rPr>
          <w:rFonts w:ascii="宋体" w:hAnsi="宋体" w:cs="宋体" w:hint="eastAsia"/>
          <w:b/>
          <w:sz w:val="24"/>
        </w:rPr>
        <w:t>14. 投标保证金</w:t>
      </w:r>
    </w:p>
    <w:p w:rsidR="009D077A" w:rsidRPr="004B1503" w:rsidRDefault="009D077A" w:rsidP="009D077A">
      <w:pPr>
        <w:rPr>
          <w:rFonts w:ascii="宋体" w:hAnsi="宋体" w:cs="宋体"/>
          <w:sz w:val="24"/>
        </w:rPr>
      </w:pPr>
      <w:r w:rsidRPr="004B1503">
        <w:rPr>
          <w:rFonts w:ascii="宋体" w:hAnsi="宋体" w:cs="宋体" w:hint="eastAsia"/>
          <w:sz w:val="24"/>
        </w:rPr>
        <w:t xml:space="preserve">14.1.投标人投标时应向招标人提交人民币 </w:t>
      </w:r>
      <w:r w:rsidRPr="004B1503">
        <w:rPr>
          <w:rFonts w:ascii="宋体" w:hAnsi="宋体" w:cs="宋体" w:hint="eastAsia"/>
          <w:b/>
          <w:bCs/>
          <w:sz w:val="24"/>
          <w:u w:val="single"/>
        </w:rPr>
        <w:t xml:space="preserve">  </w:t>
      </w:r>
      <w:r w:rsidR="006C7131">
        <w:rPr>
          <w:rFonts w:ascii="宋体" w:hAnsi="宋体" w:cs="宋体" w:hint="eastAsia"/>
          <w:b/>
          <w:bCs/>
          <w:sz w:val="24"/>
          <w:u w:val="single"/>
        </w:rPr>
        <w:t>零</w:t>
      </w:r>
      <w:r w:rsidR="003E7D7E">
        <w:rPr>
          <w:rFonts w:ascii="宋体" w:hAnsi="宋体" w:cs="宋体" w:hint="eastAsia"/>
          <w:b/>
          <w:bCs/>
          <w:sz w:val="24"/>
          <w:u w:val="single"/>
        </w:rPr>
        <w:t xml:space="preserve"> </w:t>
      </w:r>
      <w:r w:rsidR="003E7D7E">
        <w:rPr>
          <w:rFonts w:ascii="宋体" w:hAnsi="宋体" w:cs="宋体"/>
          <w:b/>
          <w:bCs/>
          <w:sz w:val="24"/>
          <w:u w:val="single"/>
        </w:rPr>
        <w:t xml:space="preserve"> </w:t>
      </w:r>
      <w:r w:rsidRPr="004B1503">
        <w:rPr>
          <w:rFonts w:ascii="宋体" w:hAnsi="宋体" w:cs="宋体" w:hint="eastAsia"/>
          <w:sz w:val="24"/>
        </w:rPr>
        <w:t>元作为投标保证金。</w:t>
      </w:r>
    </w:p>
    <w:p w:rsidR="009D077A" w:rsidRPr="004B1503" w:rsidRDefault="009D077A" w:rsidP="009D077A">
      <w:pPr>
        <w:rPr>
          <w:rFonts w:ascii="宋体" w:hAnsi="宋体" w:cs="宋体"/>
          <w:sz w:val="24"/>
        </w:rPr>
      </w:pPr>
      <w:r w:rsidRPr="004B1503">
        <w:rPr>
          <w:rFonts w:ascii="宋体" w:hAnsi="宋体" w:cs="宋体" w:hint="eastAsia"/>
          <w:sz w:val="24"/>
        </w:rPr>
        <w:t>14.2.投标人交纳的投标保证金必须在本招标文件规定的投标截止时间前，按本招标文件的规定方式交纳（如汇款以到账日期为准）。</w:t>
      </w:r>
    </w:p>
    <w:p w:rsidR="009D077A" w:rsidRPr="004B1503" w:rsidRDefault="009D077A" w:rsidP="009D077A">
      <w:pPr>
        <w:rPr>
          <w:rFonts w:ascii="宋体" w:hAnsi="宋体" w:cs="宋体"/>
          <w:sz w:val="24"/>
        </w:rPr>
      </w:pPr>
      <w:r w:rsidRPr="004B1503">
        <w:rPr>
          <w:rFonts w:ascii="宋体" w:hAnsi="宋体" w:cs="宋体" w:hint="eastAsia"/>
          <w:sz w:val="24"/>
        </w:rPr>
        <w:t>14.3.未按上述要求提交投标保证金的投标人，招标人/招标代理机构将拒绝其投标文件。</w:t>
      </w:r>
    </w:p>
    <w:p w:rsidR="009D077A" w:rsidRPr="004B1503" w:rsidRDefault="009D077A" w:rsidP="009D077A">
      <w:pPr>
        <w:rPr>
          <w:rFonts w:ascii="宋体" w:hAnsi="宋体" w:cs="宋体"/>
          <w:sz w:val="24"/>
        </w:rPr>
      </w:pPr>
      <w:r w:rsidRPr="004B1503">
        <w:rPr>
          <w:rFonts w:ascii="宋体" w:hAnsi="宋体" w:cs="宋体" w:hint="eastAsia"/>
          <w:sz w:val="24"/>
        </w:rPr>
        <w:t>14.4.未中标的投标人的投标保证金，将在招标人发出中标通知书后</w:t>
      </w:r>
      <w:r>
        <w:rPr>
          <w:rFonts w:ascii="宋体" w:hAnsi="宋体" w:cs="宋体" w:hint="eastAsia"/>
          <w:sz w:val="24"/>
        </w:rPr>
        <w:t>20</w:t>
      </w:r>
      <w:r w:rsidRPr="004B1503">
        <w:rPr>
          <w:rFonts w:ascii="宋体" w:hAnsi="宋体" w:cs="宋体" w:hint="eastAsia"/>
          <w:sz w:val="24"/>
        </w:rPr>
        <w:t>个工作日内由招标机构无息退还。中标人的投标保证金将在招标人与中标方签订的合同生效后</w:t>
      </w:r>
      <w:r>
        <w:rPr>
          <w:rFonts w:ascii="宋体" w:hAnsi="宋体" w:cs="宋体" w:hint="eastAsia"/>
          <w:sz w:val="24"/>
        </w:rPr>
        <w:t>20</w:t>
      </w:r>
      <w:r w:rsidRPr="004B1503">
        <w:rPr>
          <w:rFonts w:ascii="宋体" w:hAnsi="宋体" w:cs="宋体" w:hint="eastAsia"/>
          <w:sz w:val="24"/>
        </w:rPr>
        <w:t>个工作日无息退还。出具财务证明的投标人不论中标与否，不予以办理退款。</w:t>
      </w:r>
    </w:p>
    <w:p w:rsidR="009D077A" w:rsidRPr="004B1503" w:rsidRDefault="009D077A" w:rsidP="009D077A">
      <w:pPr>
        <w:rPr>
          <w:rFonts w:ascii="宋体" w:hAnsi="宋体" w:cs="宋体"/>
          <w:sz w:val="24"/>
        </w:rPr>
      </w:pPr>
      <w:r w:rsidRPr="004B1503">
        <w:rPr>
          <w:rFonts w:ascii="宋体" w:hAnsi="宋体" w:cs="宋体" w:hint="eastAsia"/>
          <w:sz w:val="24"/>
        </w:rPr>
        <w:t>14.5.发生下列情况之一，投标保证金将被没收。</w:t>
      </w:r>
    </w:p>
    <w:p w:rsidR="009D077A" w:rsidRPr="004B1503" w:rsidRDefault="009D077A" w:rsidP="009D077A">
      <w:pPr>
        <w:rPr>
          <w:rFonts w:ascii="宋体" w:hAnsi="宋体" w:cs="宋体"/>
          <w:sz w:val="24"/>
        </w:rPr>
      </w:pPr>
      <w:r w:rsidRPr="004B1503">
        <w:rPr>
          <w:rFonts w:ascii="宋体" w:hAnsi="宋体" w:cs="宋体" w:hint="eastAsia"/>
          <w:sz w:val="24"/>
        </w:rPr>
        <w:t>14.5.1.在投标有效期内，投标人撤回其投标文件的；</w:t>
      </w:r>
    </w:p>
    <w:p w:rsidR="009D077A" w:rsidRPr="004B1503" w:rsidRDefault="009D077A" w:rsidP="009D077A">
      <w:pPr>
        <w:rPr>
          <w:rFonts w:ascii="宋体" w:hAnsi="宋体" w:cs="宋体"/>
          <w:sz w:val="24"/>
        </w:rPr>
      </w:pPr>
      <w:r w:rsidRPr="004B1503">
        <w:rPr>
          <w:rFonts w:ascii="宋体" w:hAnsi="宋体" w:cs="宋体" w:hint="eastAsia"/>
          <w:sz w:val="24"/>
        </w:rPr>
        <w:t>14.5.2.投标人所提投标文件经</w:t>
      </w:r>
      <w:proofErr w:type="gramStart"/>
      <w:r w:rsidRPr="004B1503">
        <w:rPr>
          <w:rFonts w:ascii="宋体" w:hAnsi="宋体" w:cs="宋体" w:hint="eastAsia"/>
          <w:sz w:val="24"/>
        </w:rPr>
        <w:t>查内容</w:t>
      </w:r>
      <w:proofErr w:type="gramEnd"/>
      <w:r w:rsidRPr="004B1503">
        <w:rPr>
          <w:rFonts w:ascii="宋体" w:hAnsi="宋体" w:cs="宋体" w:hint="eastAsia"/>
          <w:sz w:val="24"/>
        </w:rPr>
        <w:t>不实的；</w:t>
      </w:r>
    </w:p>
    <w:p w:rsidR="009D077A" w:rsidRPr="004B1503" w:rsidRDefault="009D077A" w:rsidP="009D077A">
      <w:pPr>
        <w:rPr>
          <w:rFonts w:ascii="宋体" w:hAnsi="宋体" w:cs="宋体"/>
          <w:sz w:val="24"/>
        </w:rPr>
      </w:pPr>
      <w:r w:rsidRPr="004B1503">
        <w:rPr>
          <w:rFonts w:ascii="宋体" w:hAnsi="宋体" w:cs="宋体" w:hint="eastAsia"/>
          <w:sz w:val="24"/>
        </w:rPr>
        <w:lastRenderedPageBreak/>
        <w:t>14.5.3. 投标人在投标过程中有违反有关法律法规行为的；</w:t>
      </w:r>
    </w:p>
    <w:p w:rsidR="009D077A" w:rsidRPr="004B1503" w:rsidRDefault="009D077A" w:rsidP="009D077A">
      <w:pPr>
        <w:rPr>
          <w:rFonts w:ascii="宋体" w:hAnsi="宋体" w:cs="宋体"/>
          <w:sz w:val="24"/>
        </w:rPr>
      </w:pPr>
      <w:r w:rsidRPr="004B1503">
        <w:rPr>
          <w:rFonts w:ascii="宋体" w:hAnsi="宋体" w:cs="宋体" w:hint="eastAsia"/>
          <w:sz w:val="24"/>
        </w:rPr>
        <w:t>14.5.4. 中标人无正当理由不按本投标文件相关条款规定与招标人</w:t>
      </w:r>
      <w:bookmarkStart w:id="12" w:name="_GoBack"/>
      <w:bookmarkEnd w:id="12"/>
      <w:r w:rsidRPr="004B1503">
        <w:rPr>
          <w:rFonts w:ascii="宋体" w:hAnsi="宋体" w:cs="宋体" w:hint="eastAsia"/>
          <w:sz w:val="24"/>
        </w:rPr>
        <w:t>签订合同的；</w:t>
      </w:r>
    </w:p>
    <w:p w:rsidR="009D077A" w:rsidRPr="004B1503" w:rsidRDefault="009D077A" w:rsidP="009D077A">
      <w:pPr>
        <w:rPr>
          <w:rFonts w:ascii="宋体" w:hAnsi="宋体" w:cs="宋体"/>
          <w:sz w:val="24"/>
        </w:rPr>
      </w:pPr>
      <w:r w:rsidRPr="004B1503">
        <w:rPr>
          <w:rFonts w:ascii="宋体" w:hAnsi="宋体" w:cs="宋体" w:hint="eastAsia"/>
          <w:sz w:val="24"/>
        </w:rPr>
        <w:t>14.5.5. 中标人不按签订合同约定执行的；</w:t>
      </w:r>
    </w:p>
    <w:p w:rsidR="009D077A" w:rsidRPr="004B1503" w:rsidRDefault="00B650BD" w:rsidP="009D077A">
      <w:pPr>
        <w:rPr>
          <w:rFonts w:ascii="宋体" w:hAnsi="宋体" w:cs="宋体"/>
          <w:sz w:val="24"/>
        </w:rPr>
      </w:pPr>
      <w:r>
        <w:rPr>
          <w:rFonts w:ascii="Arial" w:hAnsi="Arial" w:cs="Arial"/>
          <w:b/>
          <w:sz w:val="24"/>
        </w:rPr>
        <w:t>＊</w:t>
      </w:r>
      <w:r w:rsidR="009D077A" w:rsidRPr="00B650BD">
        <w:rPr>
          <w:rFonts w:ascii="宋体" w:hAnsi="宋体" w:cs="宋体" w:hint="eastAsia"/>
          <w:b/>
          <w:sz w:val="24"/>
        </w:rPr>
        <w:t>15. 投标文件的有效期</w:t>
      </w:r>
    </w:p>
    <w:p w:rsidR="009D077A" w:rsidRPr="004B1503" w:rsidRDefault="009D077A" w:rsidP="009D077A">
      <w:pPr>
        <w:rPr>
          <w:rFonts w:ascii="宋体" w:hAnsi="宋体" w:cs="宋体"/>
          <w:sz w:val="24"/>
        </w:rPr>
      </w:pPr>
      <w:r w:rsidRPr="004B1503">
        <w:rPr>
          <w:rFonts w:ascii="宋体" w:hAnsi="宋体" w:cs="宋体" w:hint="eastAsia"/>
          <w:sz w:val="24"/>
        </w:rPr>
        <w:t>15.1. 在本招标文件规定的有效期内，投标文件应保持有效。</w:t>
      </w:r>
    </w:p>
    <w:p w:rsidR="009D077A" w:rsidRPr="004B1503" w:rsidRDefault="009D077A" w:rsidP="009D077A">
      <w:pPr>
        <w:rPr>
          <w:rFonts w:ascii="宋体" w:hAnsi="宋体" w:cs="宋体"/>
          <w:sz w:val="24"/>
        </w:rPr>
      </w:pPr>
      <w:r w:rsidRPr="004B1503">
        <w:rPr>
          <w:rFonts w:ascii="宋体" w:hAnsi="宋体" w:cs="宋体" w:hint="eastAsia"/>
          <w:sz w:val="24"/>
        </w:rPr>
        <w:t>15.2.在特殊情况下，招标人可与投标人协商延长投标文件的有效期。这种要求和答复都应以书面、传真、或电子邮件的形式进行。 同意延长有效期的投标人不能修改投标文件，按本招标文件第14条规定的投标保证金的有效期也相应延长。拒绝接受延期要求的投标人的投标将被拒绝，但投标保证金不会被没收。</w:t>
      </w:r>
    </w:p>
    <w:p w:rsidR="009D077A" w:rsidRPr="004B1503" w:rsidRDefault="00B650BD" w:rsidP="009D077A">
      <w:pPr>
        <w:rPr>
          <w:rFonts w:ascii="宋体" w:hAnsi="宋体" w:cs="宋体"/>
          <w:b/>
          <w:sz w:val="24"/>
        </w:rPr>
      </w:pPr>
      <w:r>
        <w:rPr>
          <w:rFonts w:ascii="Arial" w:hAnsi="Arial" w:cs="Arial"/>
          <w:b/>
          <w:sz w:val="24"/>
        </w:rPr>
        <w:t>＊</w:t>
      </w:r>
      <w:r w:rsidR="009D077A" w:rsidRPr="004B1503">
        <w:rPr>
          <w:rFonts w:ascii="宋体" w:hAnsi="宋体" w:cs="宋体" w:hint="eastAsia"/>
          <w:b/>
          <w:sz w:val="24"/>
        </w:rPr>
        <w:t>16. 投标文件的签署及加密</w:t>
      </w:r>
    </w:p>
    <w:p w:rsidR="009D077A" w:rsidRPr="004B1503" w:rsidRDefault="009D077A" w:rsidP="009D077A">
      <w:pPr>
        <w:rPr>
          <w:rFonts w:ascii="宋体" w:hAnsi="宋体" w:cs="宋体"/>
          <w:sz w:val="24"/>
        </w:rPr>
      </w:pPr>
      <w:r w:rsidRPr="004B1503">
        <w:rPr>
          <w:rFonts w:ascii="宋体" w:hAnsi="宋体" w:cs="宋体" w:hint="eastAsia"/>
          <w:sz w:val="24"/>
        </w:rPr>
        <w:t xml:space="preserve">投标人应按本招标文件的规定签署投标文件并加密（或密封）全部或部分投标文件。 </w:t>
      </w:r>
    </w:p>
    <w:p w:rsidR="009D077A" w:rsidRPr="004B1503" w:rsidRDefault="009D077A" w:rsidP="009D077A">
      <w:pPr>
        <w:rPr>
          <w:rFonts w:ascii="宋体" w:hAnsi="宋体" w:cs="宋体"/>
          <w:sz w:val="24"/>
        </w:rPr>
      </w:pPr>
    </w:p>
    <w:p w:rsidR="009D077A" w:rsidRPr="004B1503" w:rsidRDefault="009D077A" w:rsidP="009D077A">
      <w:pPr>
        <w:rPr>
          <w:rFonts w:ascii="宋体" w:hAnsi="宋体" w:cs="宋体"/>
          <w:sz w:val="24"/>
        </w:rPr>
      </w:pPr>
      <w:r w:rsidRPr="004B1503">
        <w:rPr>
          <w:rFonts w:ascii="宋体" w:hAnsi="宋体" w:cs="宋体" w:hint="eastAsia"/>
          <w:sz w:val="24"/>
        </w:rPr>
        <w:t>E. 投标文件的递交</w:t>
      </w:r>
    </w:p>
    <w:p w:rsidR="009D077A" w:rsidRPr="004B1503" w:rsidRDefault="009D077A" w:rsidP="009D077A">
      <w:pPr>
        <w:rPr>
          <w:rFonts w:ascii="宋体" w:hAnsi="宋体" w:cs="宋体"/>
          <w:b/>
          <w:sz w:val="24"/>
        </w:rPr>
      </w:pPr>
      <w:r w:rsidRPr="004B1503">
        <w:rPr>
          <w:rFonts w:ascii="宋体" w:hAnsi="宋体" w:cs="宋体" w:hint="eastAsia"/>
          <w:b/>
          <w:sz w:val="24"/>
        </w:rPr>
        <w:t>17. 投标截止时间</w:t>
      </w:r>
    </w:p>
    <w:p w:rsidR="009D077A" w:rsidRPr="004B1503" w:rsidRDefault="009D077A" w:rsidP="009D077A">
      <w:pPr>
        <w:rPr>
          <w:rFonts w:ascii="宋体" w:hAnsi="宋体" w:cs="宋体"/>
          <w:sz w:val="24"/>
        </w:rPr>
      </w:pPr>
      <w:r w:rsidRPr="004B1503">
        <w:rPr>
          <w:rFonts w:ascii="宋体" w:hAnsi="宋体" w:cs="宋体" w:hint="eastAsia"/>
          <w:sz w:val="24"/>
        </w:rPr>
        <w:t>17.1.投标文件必须按本招标文件规定的投标截止时间之前以本招标文件规定的方式送达招标机构。</w:t>
      </w:r>
    </w:p>
    <w:p w:rsidR="009D077A" w:rsidRPr="004B1503" w:rsidRDefault="009D077A" w:rsidP="009D077A">
      <w:pPr>
        <w:rPr>
          <w:rFonts w:ascii="宋体" w:hAnsi="宋体" w:cs="宋体"/>
          <w:sz w:val="24"/>
        </w:rPr>
      </w:pPr>
      <w:r w:rsidRPr="004B1503">
        <w:rPr>
          <w:rFonts w:ascii="宋体" w:hAnsi="宋体" w:cs="宋体" w:hint="eastAsia"/>
          <w:sz w:val="24"/>
        </w:rPr>
        <w:t>17.2.招标人如果推迟投标截止时间时，应以本招标书规定的形式通知所有投标人。在这种情况下，招标人和投标人的权利和义务将受到新的截止期的约束。</w:t>
      </w:r>
    </w:p>
    <w:p w:rsidR="009D077A" w:rsidRPr="004B1503" w:rsidRDefault="009D077A" w:rsidP="009D077A">
      <w:pPr>
        <w:rPr>
          <w:rFonts w:ascii="宋体" w:hAnsi="宋体" w:cs="宋体"/>
          <w:sz w:val="24"/>
        </w:rPr>
      </w:pPr>
      <w:r w:rsidRPr="004B1503">
        <w:rPr>
          <w:rFonts w:ascii="宋体" w:hAnsi="宋体" w:cs="宋体" w:hint="eastAsia"/>
          <w:sz w:val="24"/>
        </w:rPr>
        <w:t>17.3.在投标截止时间以后送达的投标文件，招标人将拒绝接受。</w:t>
      </w:r>
    </w:p>
    <w:p w:rsidR="009D077A" w:rsidRPr="004B1503" w:rsidRDefault="009D077A" w:rsidP="009D077A">
      <w:pPr>
        <w:rPr>
          <w:rFonts w:ascii="宋体" w:hAnsi="宋体" w:cs="宋体"/>
          <w:b/>
          <w:sz w:val="24"/>
        </w:rPr>
      </w:pPr>
      <w:r w:rsidRPr="004B1503">
        <w:rPr>
          <w:rFonts w:ascii="宋体" w:hAnsi="宋体" w:cs="宋体" w:hint="eastAsia"/>
          <w:b/>
          <w:sz w:val="24"/>
        </w:rPr>
        <w:t>18. 投标文件的修改和撤回</w:t>
      </w:r>
    </w:p>
    <w:p w:rsidR="009D077A" w:rsidRPr="004B1503" w:rsidRDefault="009D077A" w:rsidP="009D077A">
      <w:pPr>
        <w:rPr>
          <w:rFonts w:ascii="宋体" w:hAnsi="宋体" w:cs="宋体"/>
          <w:sz w:val="24"/>
        </w:rPr>
      </w:pPr>
      <w:r w:rsidRPr="004B1503">
        <w:rPr>
          <w:rFonts w:ascii="宋体" w:hAnsi="宋体" w:cs="宋体" w:hint="eastAsia"/>
          <w:sz w:val="24"/>
        </w:rPr>
        <w:t>除非招标人有特别要求，否则投标人在提交投标文件后不可对投标文件进行修改或撤回。</w:t>
      </w:r>
    </w:p>
    <w:p w:rsidR="009D077A" w:rsidRPr="004B1503" w:rsidRDefault="009D077A" w:rsidP="009D077A">
      <w:pPr>
        <w:rPr>
          <w:rFonts w:ascii="宋体" w:hAnsi="宋体" w:cs="宋体"/>
          <w:sz w:val="24"/>
        </w:rPr>
      </w:pPr>
    </w:p>
    <w:p w:rsidR="009D077A" w:rsidRPr="004B1503" w:rsidRDefault="009D077A" w:rsidP="009D077A">
      <w:pPr>
        <w:rPr>
          <w:rFonts w:ascii="宋体" w:hAnsi="宋体" w:cs="宋体"/>
          <w:b/>
          <w:sz w:val="24"/>
        </w:rPr>
      </w:pPr>
      <w:r w:rsidRPr="004B1503">
        <w:rPr>
          <w:rFonts w:ascii="宋体" w:hAnsi="宋体" w:cs="宋体" w:hint="eastAsia"/>
          <w:b/>
          <w:sz w:val="24"/>
        </w:rPr>
        <w:t>F. 开标和评标</w:t>
      </w:r>
    </w:p>
    <w:p w:rsidR="009D077A" w:rsidRPr="004B1503" w:rsidRDefault="009D077A" w:rsidP="009D077A">
      <w:pPr>
        <w:rPr>
          <w:rFonts w:ascii="宋体" w:hAnsi="宋体" w:cs="宋体"/>
          <w:b/>
          <w:sz w:val="24"/>
        </w:rPr>
      </w:pPr>
      <w:r w:rsidRPr="004B1503">
        <w:rPr>
          <w:rFonts w:ascii="宋体" w:hAnsi="宋体" w:cs="宋体" w:hint="eastAsia"/>
          <w:b/>
          <w:sz w:val="24"/>
        </w:rPr>
        <w:t>19. 对资格文件的初审</w:t>
      </w:r>
    </w:p>
    <w:p w:rsidR="009D077A" w:rsidRPr="004B1503" w:rsidRDefault="009D077A" w:rsidP="009D077A">
      <w:pPr>
        <w:rPr>
          <w:rFonts w:ascii="宋体" w:hAnsi="宋体" w:cs="宋体"/>
          <w:sz w:val="24"/>
        </w:rPr>
      </w:pPr>
      <w:r w:rsidRPr="004B1503">
        <w:rPr>
          <w:rFonts w:ascii="宋体" w:hAnsi="宋体" w:cs="宋体" w:hint="eastAsia"/>
          <w:sz w:val="24"/>
        </w:rPr>
        <w:t>招标人在投标截止后，将择期在招标人派员监督下,审查投标文件是否实质性响应招标文件的要求、内容是否完整、文件签署是否齐全等。</w:t>
      </w:r>
    </w:p>
    <w:p w:rsidR="009D077A" w:rsidRPr="004B1503" w:rsidRDefault="009D077A" w:rsidP="009D077A">
      <w:pPr>
        <w:rPr>
          <w:rFonts w:ascii="宋体" w:hAnsi="宋体" w:cs="宋体"/>
          <w:sz w:val="24"/>
        </w:rPr>
      </w:pPr>
      <w:r w:rsidRPr="004B1503">
        <w:rPr>
          <w:rFonts w:ascii="宋体" w:hAnsi="宋体" w:cs="宋体" w:hint="eastAsia"/>
          <w:b/>
          <w:sz w:val="24"/>
        </w:rPr>
        <w:t>20. 开商务标：</w:t>
      </w:r>
      <w:r w:rsidRPr="004B1503">
        <w:rPr>
          <w:rFonts w:ascii="宋体" w:hAnsi="宋体" w:cs="宋体" w:hint="eastAsia"/>
          <w:sz w:val="24"/>
        </w:rPr>
        <w:t xml:space="preserve"> </w:t>
      </w:r>
    </w:p>
    <w:p w:rsidR="009D077A" w:rsidRPr="004B1503" w:rsidRDefault="009D077A" w:rsidP="009D077A">
      <w:pPr>
        <w:rPr>
          <w:rFonts w:ascii="宋体" w:hAnsi="宋体" w:cs="宋体"/>
          <w:sz w:val="24"/>
        </w:rPr>
      </w:pPr>
      <w:r w:rsidRPr="004B1503">
        <w:rPr>
          <w:rFonts w:ascii="宋体" w:hAnsi="宋体" w:cs="宋体" w:hint="eastAsia"/>
          <w:sz w:val="24"/>
        </w:rPr>
        <w:t>招标人依据资格文件评审入围的投标名单开商务标。招标方商务委员将结合报价、售后服务、付款方式、</w:t>
      </w:r>
      <w:proofErr w:type="gramStart"/>
      <w:r w:rsidRPr="004B1503">
        <w:rPr>
          <w:rFonts w:ascii="宋体" w:hAnsi="宋体" w:cs="宋体" w:hint="eastAsia"/>
          <w:sz w:val="24"/>
        </w:rPr>
        <w:t>账期等</w:t>
      </w:r>
      <w:proofErr w:type="gramEnd"/>
      <w:r w:rsidRPr="004B1503">
        <w:rPr>
          <w:rFonts w:ascii="宋体" w:hAnsi="宋体" w:cs="宋体" w:hint="eastAsia"/>
          <w:sz w:val="24"/>
        </w:rPr>
        <w:t>综合条件进行评标，评标后根据投票评议结果确定入围技术标评标的投标人名单。</w:t>
      </w:r>
    </w:p>
    <w:p w:rsidR="009D077A" w:rsidRPr="004B1503" w:rsidRDefault="009D077A" w:rsidP="009D077A">
      <w:pPr>
        <w:rPr>
          <w:rFonts w:ascii="宋体" w:hAnsi="宋体" w:cs="宋体"/>
          <w:b/>
          <w:sz w:val="24"/>
        </w:rPr>
      </w:pPr>
      <w:r w:rsidRPr="004B1503">
        <w:rPr>
          <w:rFonts w:ascii="宋体" w:hAnsi="宋体" w:cs="宋体" w:hint="eastAsia"/>
          <w:b/>
          <w:sz w:val="24"/>
        </w:rPr>
        <w:t>21. 技术文件评审</w:t>
      </w:r>
    </w:p>
    <w:p w:rsidR="009D077A" w:rsidRPr="004B1503" w:rsidRDefault="009D077A" w:rsidP="009D077A">
      <w:pPr>
        <w:rPr>
          <w:rFonts w:ascii="宋体" w:hAnsi="宋体" w:cs="宋体"/>
          <w:b/>
          <w:sz w:val="24"/>
        </w:rPr>
      </w:pPr>
      <w:r w:rsidRPr="004B1503">
        <w:rPr>
          <w:rFonts w:ascii="宋体" w:hAnsi="宋体" w:cs="宋体" w:hint="eastAsia"/>
          <w:sz w:val="24"/>
        </w:rPr>
        <w:t>对于通过商务文件评审入围的投标名单</w:t>
      </w:r>
      <w:proofErr w:type="gramStart"/>
      <w:r w:rsidRPr="004B1503">
        <w:rPr>
          <w:rFonts w:ascii="宋体" w:hAnsi="宋体" w:cs="宋体" w:hint="eastAsia"/>
          <w:sz w:val="24"/>
        </w:rPr>
        <w:t>开技术标</w:t>
      </w:r>
      <w:proofErr w:type="gramEnd"/>
      <w:r w:rsidRPr="004B1503">
        <w:rPr>
          <w:rFonts w:ascii="宋体" w:hAnsi="宋体" w:cs="宋体" w:hint="eastAsia"/>
          <w:sz w:val="24"/>
        </w:rPr>
        <w:t>。评标委员会根据招标规定的评标办法和评标标准对技术文件进行评审。评标后根据投票评议结果确定第一和第二中标人。招标方将根据第一二中标人的商务价格和供应能力确定最终年度采购</w:t>
      </w:r>
      <w:r w:rsidRPr="004B1503">
        <w:rPr>
          <w:rFonts w:ascii="宋体" w:hAnsi="宋体" w:cs="宋体" w:hint="eastAsia"/>
          <w:sz w:val="24"/>
        </w:rPr>
        <w:lastRenderedPageBreak/>
        <w:t>额度。</w:t>
      </w:r>
    </w:p>
    <w:p w:rsidR="009D077A" w:rsidRPr="004B1503" w:rsidRDefault="009D077A" w:rsidP="009D077A">
      <w:pPr>
        <w:rPr>
          <w:rFonts w:ascii="宋体" w:hAnsi="宋体" w:cs="宋体"/>
          <w:sz w:val="24"/>
        </w:rPr>
      </w:pPr>
    </w:p>
    <w:p w:rsidR="009D077A" w:rsidRPr="004B1503" w:rsidRDefault="009D077A" w:rsidP="009D077A">
      <w:pPr>
        <w:rPr>
          <w:rFonts w:ascii="宋体" w:hAnsi="宋体" w:cs="宋体"/>
          <w:b/>
          <w:sz w:val="24"/>
        </w:rPr>
      </w:pPr>
      <w:r w:rsidRPr="004B1503">
        <w:rPr>
          <w:rFonts w:ascii="宋体" w:hAnsi="宋体" w:cs="宋体" w:hint="eastAsia"/>
          <w:b/>
          <w:sz w:val="24"/>
        </w:rPr>
        <w:t>22. 投标的澄清</w:t>
      </w:r>
    </w:p>
    <w:p w:rsidR="009D077A" w:rsidRPr="004B1503" w:rsidRDefault="009D077A" w:rsidP="009D077A">
      <w:pPr>
        <w:rPr>
          <w:rFonts w:ascii="宋体" w:hAnsi="宋体" w:cs="宋体"/>
          <w:sz w:val="24"/>
        </w:rPr>
      </w:pPr>
      <w:r w:rsidRPr="004B1503">
        <w:rPr>
          <w:rFonts w:ascii="宋体" w:hAnsi="宋体" w:cs="宋体" w:hint="eastAsia"/>
          <w:sz w:val="24"/>
        </w:rPr>
        <w:t>22.1.为了有助于对投标文件进行审查、评估和比较，招标人有权在商务标开标会当场，或另择时间就投标文件中陈述不清楚之处向投标人提出询问或澄清要求。投标人必须按照招标人通知的时间、地点派技术和商务人员进行答疑和澄清。</w:t>
      </w:r>
    </w:p>
    <w:p w:rsidR="009D077A" w:rsidRPr="004B1503" w:rsidRDefault="009D077A" w:rsidP="009D077A">
      <w:pPr>
        <w:rPr>
          <w:rFonts w:ascii="宋体" w:hAnsi="宋体" w:cs="宋体"/>
          <w:sz w:val="24"/>
        </w:rPr>
      </w:pPr>
      <w:r w:rsidRPr="004B1503">
        <w:rPr>
          <w:rFonts w:ascii="宋体" w:hAnsi="宋体" w:cs="宋体" w:hint="eastAsia"/>
          <w:sz w:val="24"/>
        </w:rPr>
        <w:t>22.2.有关澄清的答复应采用书面形式，该书面答复应有投标人全权代表签署确认，并将作为投标内容的一部分。</w:t>
      </w:r>
    </w:p>
    <w:p w:rsidR="009D077A" w:rsidRPr="004B1503" w:rsidRDefault="009D077A" w:rsidP="009D077A">
      <w:pPr>
        <w:rPr>
          <w:rFonts w:ascii="宋体" w:hAnsi="宋体" w:cs="宋体"/>
          <w:sz w:val="24"/>
        </w:rPr>
      </w:pPr>
      <w:r w:rsidRPr="004B1503">
        <w:rPr>
          <w:rFonts w:ascii="宋体" w:hAnsi="宋体" w:cs="宋体" w:hint="eastAsia"/>
          <w:sz w:val="24"/>
        </w:rPr>
        <w:t>22.3.投标人对投标文件的澄清不得改变投标的价格（校核时发现的算术错误除外）及实质内容。</w:t>
      </w:r>
    </w:p>
    <w:p w:rsidR="009D077A" w:rsidRPr="004B1503" w:rsidRDefault="009D077A" w:rsidP="009D077A">
      <w:pPr>
        <w:rPr>
          <w:rFonts w:ascii="宋体" w:hAnsi="宋体" w:cs="宋体"/>
          <w:b/>
          <w:sz w:val="24"/>
        </w:rPr>
      </w:pPr>
      <w:r w:rsidRPr="004B1503">
        <w:rPr>
          <w:rFonts w:ascii="宋体" w:hAnsi="宋体" w:cs="宋体" w:hint="eastAsia"/>
          <w:b/>
          <w:sz w:val="24"/>
        </w:rPr>
        <w:t>23. 评标的中立与保密</w:t>
      </w:r>
    </w:p>
    <w:p w:rsidR="009D077A" w:rsidRPr="004B1503" w:rsidRDefault="009D077A" w:rsidP="009D077A">
      <w:pPr>
        <w:rPr>
          <w:rFonts w:ascii="宋体" w:hAnsi="宋体" w:cs="宋体"/>
          <w:sz w:val="24"/>
        </w:rPr>
      </w:pPr>
      <w:r w:rsidRPr="004B1503">
        <w:rPr>
          <w:rFonts w:ascii="宋体" w:hAnsi="宋体" w:cs="宋体" w:hint="eastAsia"/>
          <w:sz w:val="24"/>
        </w:rPr>
        <w:t>从招标公告日开始，在投标文件的审查、澄清、评价、比较以及授予合同的过程中，投标人对招标人和评标委员会成员施加影响的任何行为，一经发现，都将取消其投标或中标资格，并没收其投标保证金。</w:t>
      </w:r>
    </w:p>
    <w:p w:rsidR="009D077A" w:rsidRPr="004B1503" w:rsidRDefault="009D077A" w:rsidP="009D077A">
      <w:pPr>
        <w:rPr>
          <w:rFonts w:ascii="宋体" w:hAnsi="宋体" w:cs="宋体"/>
          <w:sz w:val="24"/>
        </w:rPr>
      </w:pPr>
    </w:p>
    <w:p w:rsidR="009D077A" w:rsidRPr="004B1503" w:rsidRDefault="009D077A" w:rsidP="009D077A">
      <w:pPr>
        <w:rPr>
          <w:rFonts w:ascii="宋体" w:hAnsi="宋体" w:cs="宋体"/>
          <w:b/>
          <w:sz w:val="24"/>
        </w:rPr>
      </w:pPr>
      <w:r w:rsidRPr="004B1503">
        <w:rPr>
          <w:rFonts w:ascii="宋体" w:hAnsi="宋体" w:cs="宋体" w:hint="eastAsia"/>
          <w:b/>
          <w:sz w:val="24"/>
        </w:rPr>
        <w:t>G、定标</w:t>
      </w:r>
    </w:p>
    <w:p w:rsidR="009D077A" w:rsidRPr="004B1503" w:rsidRDefault="009D077A" w:rsidP="009D077A">
      <w:pPr>
        <w:rPr>
          <w:rFonts w:ascii="宋体" w:hAnsi="宋体" w:cs="宋体"/>
          <w:b/>
          <w:sz w:val="24"/>
        </w:rPr>
      </w:pPr>
      <w:r w:rsidRPr="004B1503">
        <w:rPr>
          <w:rFonts w:ascii="宋体" w:hAnsi="宋体" w:cs="宋体" w:hint="eastAsia"/>
          <w:b/>
          <w:sz w:val="24"/>
        </w:rPr>
        <w:t>24.定标准则</w:t>
      </w:r>
    </w:p>
    <w:p w:rsidR="009D077A" w:rsidRPr="004B1503" w:rsidRDefault="009D077A" w:rsidP="009D077A">
      <w:pPr>
        <w:rPr>
          <w:rFonts w:ascii="宋体" w:hAnsi="宋体" w:cs="宋体"/>
          <w:sz w:val="24"/>
        </w:rPr>
      </w:pPr>
      <w:r w:rsidRPr="004B1503">
        <w:rPr>
          <w:rFonts w:ascii="宋体" w:hAnsi="宋体" w:cs="宋体" w:hint="eastAsia"/>
          <w:sz w:val="24"/>
        </w:rPr>
        <w:t>24.1.合同将授予其投标能够最大限度地满足招标文件中规定的各项综合评价标准，并能圆满地履行合同的，对招标人最为有利的最优投标人。</w:t>
      </w:r>
    </w:p>
    <w:p w:rsidR="009D077A" w:rsidRPr="004B1503" w:rsidRDefault="009D077A" w:rsidP="009D077A">
      <w:pPr>
        <w:rPr>
          <w:rFonts w:ascii="宋体" w:hAnsi="宋体" w:cs="宋体"/>
          <w:b/>
          <w:sz w:val="24"/>
        </w:rPr>
      </w:pPr>
      <w:r w:rsidRPr="004B1503">
        <w:rPr>
          <w:rFonts w:ascii="宋体" w:hAnsi="宋体" w:cs="宋体" w:hint="eastAsia"/>
          <w:b/>
          <w:sz w:val="24"/>
        </w:rPr>
        <w:t>25. 中标通知</w:t>
      </w:r>
    </w:p>
    <w:p w:rsidR="009D077A" w:rsidRPr="004B1503" w:rsidRDefault="009D077A" w:rsidP="009D077A">
      <w:pPr>
        <w:rPr>
          <w:rFonts w:ascii="宋体" w:hAnsi="宋体" w:cs="宋体"/>
          <w:sz w:val="24"/>
        </w:rPr>
      </w:pPr>
      <w:r w:rsidRPr="004B1503">
        <w:rPr>
          <w:rFonts w:ascii="宋体" w:hAnsi="宋体" w:cs="宋体" w:hint="eastAsia"/>
          <w:sz w:val="24"/>
        </w:rPr>
        <w:t>25.1.确定中标单位后，招标人将以书面形式（或邮件）通知中标的投标人其投标被接受。</w:t>
      </w:r>
    </w:p>
    <w:p w:rsidR="009D077A" w:rsidRPr="004B1503" w:rsidRDefault="009D077A" w:rsidP="009D077A">
      <w:pPr>
        <w:rPr>
          <w:rFonts w:ascii="宋体" w:hAnsi="宋体" w:cs="宋体"/>
          <w:sz w:val="24"/>
        </w:rPr>
      </w:pPr>
      <w:r w:rsidRPr="004B1503">
        <w:rPr>
          <w:rFonts w:ascii="宋体" w:hAnsi="宋体" w:cs="宋体" w:hint="eastAsia"/>
          <w:sz w:val="24"/>
        </w:rPr>
        <w:t>25.2.中标通知书将成为合同的组成部分。</w:t>
      </w:r>
    </w:p>
    <w:p w:rsidR="009D077A" w:rsidRPr="004B1503" w:rsidRDefault="009D077A" w:rsidP="009D077A">
      <w:pPr>
        <w:rPr>
          <w:rFonts w:ascii="宋体" w:hAnsi="宋体" w:cs="宋体"/>
          <w:b/>
          <w:sz w:val="24"/>
        </w:rPr>
      </w:pPr>
      <w:r w:rsidRPr="004B1503">
        <w:rPr>
          <w:rFonts w:ascii="宋体" w:hAnsi="宋体" w:cs="宋体" w:hint="eastAsia"/>
          <w:b/>
          <w:sz w:val="24"/>
        </w:rPr>
        <w:t>26. 合同的签订</w:t>
      </w:r>
    </w:p>
    <w:p w:rsidR="009D077A" w:rsidRPr="004B1503" w:rsidRDefault="009D077A" w:rsidP="009D077A">
      <w:pPr>
        <w:rPr>
          <w:rFonts w:ascii="宋体" w:hAnsi="宋体" w:cs="宋体"/>
          <w:sz w:val="24"/>
        </w:rPr>
      </w:pPr>
      <w:r w:rsidRPr="004B1503">
        <w:rPr>
          <w:rFonts w:ascii="宋体" w:hAnsi="宋体" w:cs="宋体" w:hint="eastAsia"/>
          <w:sz w:val="24"/>
        </w:rPr>
        <w:t>26.1.中标单位应按中标通知书中规定的时间和地点，由法定代表人或授权委托人与招标人签订合同。否则</w:t>
      </w:r>
      <w:proofErr w:type="gramStart"/>
      <w:r w:rsidRPr="004B1503">
        <w:rPr>
          <w:rFonts w:ascii="宋体" w:hAnsi="宋体" w:cs="宋体" w:hint="eastAsia"/>
          <w:sz w:val="24"/>
        </w:rPr>
        <w:t>按放弃</w:t>
      </w:r>
      <w:proofErr w:type="gramEnd"/>
      <w:r w:rsidRPr="004B1503">
        <w:rPr>
          <w:rFonts w:ascii="宋体" w:hAnsi="宋体" w:cs="宋体" w:hint="eastAsia"/>
          <w:sz w:val="24"/>
        </w:rPr>
        <w:t>中标权处理，并没收投标保证金。</w:t>
      </w:r>
    </w:p>
    <w:p w:rsidR="009D077A" w:rsidRPr="004B1503" w:rsidRDefault="009D077A" w:rsidP="009D077A">
      <w:pPr>
        <w:rPr>
          <w:rFonts w:ascii="宋体" w:hAnsi="宋体" w:cs="宋体"/>
          <w:sz w:val="24"/>
        </w:rPr>
      </w:pPr>
      <w:r w:rsidRPr="004B1503">
        <w:rPr>
          <w:rFonts w:ascii="宋体" w:hAnsi="宋体" w:cs="宋体" w:hint="eastAsia"/>
          <w:sz w:val="24"/>
        </w:rPr>
        <w:t>26.2.招标文件、中标方的投标文件及其澄清文件等，均为签订经济合同的依据。</w:t>
      </w:r>
    </w:p>
    <w:p w:rsidR="003C7C48" w:rsidRDefault="009D077A" w:rsidP="00300953">
      <w:pPr>
        <w:rPr>
          <w:rFonts w:ascii="宋体" w:hAnsi="宋体" w:cs="宋体"/>
          <w:b/>
          <w:sz w:val="24"/>
        </w:rPr>
      </w:pPr>
      <w:r w:rsidRPr="004B1503">
        <w:rPr>
          <w:rFonts w:ascii="宋体" w:hAnsi="宋体" w:cs="宋体" w:hint="eastAsia"/>
          <w:b/>
          <w:sz w:val="24"/>
        </w:rPr>
        <w:t>K、有关本招标文件的任何疑问，可函、</w:t>
      </w:r>
      <w:proofErr w:type="gramStart"/>
      <w:r w:rsidRPr="004B1503">
        <w:rPr>
          <w:rFonts w:ascii="宋体" w:hAnsi="宋体" w:cs="宋体" w:hint="eastAsia"/>
          <w:b/>
          <w:sz w:val="24"/>
        </w:rPr>
        <w:t>电下列联系</w:t>
      </w:r>
      <w:proofErr w:type="gramEnd"/>
      <w:r w:rsidRPr="004B1503">
        <w:rPr>
          <w:rFonts w:ascii="宋体" w:hAnsi="宋体" w:cs="宋体" w:hint="eastAsia"/>
          <w:b/>
          <w:sz w:val="24"/>
        </w:rPr>
        <w:t>方式</w:t>
      </w:r>
      <w:bookmarkEnd w:id="4"/>
      <w:bookmarkEnd w:id="5"/>
      <w:bookmarkEnd w:id="6"/>
      <w:bookmarkEnd w:id="7"/>
      <w:bookmarkEnd w:id="8"/>
      <w:bookmarkEnd w:id="9"/>
    </w:p>
    <w:p w:rsidR="003C7C48" w:rsidRDefault="00FB719F">
      <w:pPr>
        <w:rPr>
          <w:rFonts w:ascii="宋体" w:hAnsi="宋体" w:cs="宋体"/>
          <w:b/>
          <w:sz w:val="24"/>
        </w:rPr>
      </w:pPr>
      <w:r>
        <w:rPr>
          <w:rFonts w:ascii="宋体" w:hAnsi="宋体" w:cs="宋体" w:hint="eastAsia"/>
          <w:b/>
          <w:sz w:val="24"/>
        </w:rPr>
        <w:t>联系单位：</w:t>
      </w:r>
      <w:r w:rsidR="00E84ED9" w:rsidRPr="00E84ED9">
        <w:rPr>
          <w:rFonts w:ascii="宋体" w:hAnsi="宋体" w:cs="宋体" w:hint="eastAsia"/>
          <w:b/>
          <w:sz w:val="24"/>
        </w:rPr>
        <w:t>荣</w:t>
      </w:r>
      <w:proofErr w:type="gramStart"/>
      <w:r w:rsidR="00E84ED9" w:rsidRPr="00E84ED9">
        <w:rPr>
          <w:rFonts w:ascii="宋体" w:hAnsi="宋体" w:cs="宋体" w:hint="eastAsia"/>
          <w:b/>
          <w:sz w:val="24"/>
        </w:rPr>
        <w:t>盛盟固利</w:t>
      </w:r>
      <w:proofErr w:type="gramEnd"/>
      <w:r w:rsidR="00E84ED9" w:rsidRPr="00E84ED9">
        <w:rPr>
          <w:rFonts w:ascii="宋体" w:hAnsi="宋体" w:cs="宋体" w:hint="eastAsia"/>
          <w:b/>
          <w:sz w:val="24"/>
        </w:rPr>
        <w:t>新能源科技有限公司</w:t>
      </w:r>
    </w:p>
    <w:p w:rsidR="003C7C48" w:rsidRDefault="00FB719F">
      <w:pPr>
        <w:rPr>
          <w:rFonts w:ascii="宋体" w:hAnsi="宋体" w:cs="宋体"/>
          <w:b/>
          <w:sz w:val="24"/>
        </w:rPr>
      </w:pPr>
      <w:r>
        <w:rPr>
          <w:rFonts w:ascii="宋体" w:hAnsi="宋体" w:cs="宋体" w:hint="eastAsia"/>
          <w:b/>
          <w:sz w:val="24"/>
        </w:rPr>
        <w:t>联系地址：北京市</w:t>
      </w:r>
      <w:proofErr w:type="gramStart"/>
      <w:r>
        <w:rPr>
          <w:rFonts w:ascii="宋体" w:hAnsi="宋体" w:cs="宋体" w:hint="eastAsia"/>
          <w:b/>
          <w:sz w:val="24"/>
        </w:rPr>
        <w:t>昌平区</w:t>
      </w:r>
      <w:proofErr w:type="gramEnd"/>
      <w:r>
        <w:rPr>
          <w:rFonts w:ascii="宋体" w:hAnsi="宋体" w:cs="宋体" w:hint="eastAsia"/>
          <w:b/>
          <w:sz w:val="24"/>
        </w:rPr>
        <w:t>中关村高科技开发区</w:t>
      </w:r>
      <w:proofErr w:type="gramStart"/>
      <w:r>
        <w:rPr>
          <w:rFonts w:ascii="宋体" w:hAnsi="宋体" w:cs="宋体" w:hint="eastAsia"/>
          <w:b/>
          <w:sz w:val="24"/>
        </w:rPr>
        <w:t>昌平园白浮</w:t>
      </w:r>
      <w:proofErr w:type="gramEnd"/>
      <w:r>
        <w:rPr>
          <w:rFonts w:ascii="宋体" w:hAnsi="宋体" w:cs="宋体" w:hint="eastAsia"/>
          <w:b/>
          <w:sz w:val="24"/>
        </w:rPr>
        <w:t xml:space="preserve">泉路18号 </w:t>
      </w:r>
    </w:p>
    <w:p w:rsidR="003C7C48" w:rsidRDefault="00FB719F">
      <w:pPr>
        <w:rPr>
          <w:rFonts w:ascii="宋体" w:hAnsi="宋体" w:cs="宋体"/>
          <w:b/>
          <w:sz w:val="24"/>
        </w:rPr>
      </w:pPr>
      <w:r>
        <w:rPr>
          <w:rFonts w:ascii="宋体" w:hAnsi="宋体" w:cs="宋体" w:hint="eastAsia"/>
          <w:b/>
          <w:sz w:val="24"/>
        </w:rPr>
        <w:t>联系电话：010—</w:t>
      </w:r>
      <w:r w:rsidR="0095371E">
        <w:rPr>
          <w:rFonts w:ascii="宋体" w:hAnsi="宋体" w:cs="宋体" w:hint="eastAsia"/>
          <w:b/>
          <w:sz w:val="24"/>
        </w:rPr>
        <w:t>89743388</w:t>
      </w:r>
    </w:p>
    <w:p w:rsidR="003C7C48" w:rsidRPr="00371AFC" w:rsidRDefault="00FB719F">
      <w:pPr>
        <w:rPr>
          <w:rFonts w:ascii="宋体" w:hAnsi="宋体" w:cs="宋体"/>
          <w:b/>
          <w:sz w:val="24"/>
        </w:rPr>
      </w:pPr>
      <w:r w:rsidRPr="00371AFC">
        <w:rPr>
          <w:rFonts w:ascii="宋体" w:hAnsi="宋体" w:cs="宋体" w:hint="eastAsia"/>
          <w:b/>
          <w:sz w:val="24"/>
        </w:rPr>
        <w:t>手</w:t>
      </w:r>
      <w:r w:rsidRPr="00371AFC">
        <w:rPr>
          <w:rFonts w:ascii="宋体" w:hAnsi="宋体" w:cs="宋体"/>
          <w:b/>
          <w:sz w:val="24"/>
        </w:rPr>
        <w:t xml:space="preserve">    </w:t>
      </w:r>
      <w:r w:rsidRPr="00371AFC">
        <w:rPr>
          <w:rFonts w:ascii="宋体" w:hAnsi="宋体" w:cs="宋体" w:hint="eastAsia"/>
          <w:b/>
          <w:sz w:val="24"/>
        </w:rPr>
        <w:t>机：</w:t>
      </w:r>
      <w:r w:rsidR="00371AFC" w:rsidRPr="00371AFC">
        <w:rPr>
          <w:rFonts w:ascii="宋体" w:hAnsi="宋体" w:cs="宋体" w:hint="eastAsia"/>
          <w:b/>
          <w:sz w:val="24"/>
        </w:rPr>
        <w:t>15232260087</w:t>
      </w:r>
    </w:p>
    <w:p w:rsidR="003C7C48" w:rsidRPr="00371AFC" w:rsidRDefault="00FB719F">
      <w:pPr>
        <w:rPr>
          <w:rFonts w:ascii="宋体" w:hAnsi="宋体" w:cs="宋体"/>
          <w:b/>
          <w:sz w:val="24"/>
        </w:rPr>
      </w:pPr>
      <w:r w:rsidRPr="00371AFC">
        <w:rPr>
          <w:rFonts w:ascii="宋体" w:hAnsi="宋体" w:cs="宋体" w:hint="eastAsia"/>
          <w:b/>
          <w:sz w:val="24"/>
        </w:rPr>
        <w:t>传</w:t>
      </w:r>
      <w:r w:rsidRPr="00371AFC">
        <w:rPr>
          <w:rFonts w:ascii="宋体" w:hAnsi="宋体" w:cs="宋体"/>
          <w:b/>
          <w:sz w:val="24"/>
        </w:rPr>
        <w:t xml:space="preserve">    </w:t>
      </w:r>
      <w:r w:rsidRPr="00371AFC">
        <w:rPr>
          <w:rFonts w:ascii="宋体" w:hAnsi="宋体" w:cs="宋体" w:hint="eastAsia"/>
          <w:b/>
          <w:sz w:val="24"/>
        </w:rPr>
        <w:t>真：</w:t>
      </w:r>
      <w:r w:rsidRPr="00371AFC">
        <w:rPr>
          <w:rFonts w:ascii="宋体" w:hAnsi="宋体" w:cs="宋体"/>
          <w:b/>
          <w:sz w:val="24"/>
        </w:rPr>
        <w:t xml:space="preserve">010—89747404 </w:t>
      </w:r>
    </w:p>
    <w:p w:rsidR="003C7C48" w:rsidRPr="00371AFC" w:rsidRDefault="00FB719F">
      <w:pPr>
        <w:rPr>
          <w:rFonts w:ascii="宋体" w:hAnsi="宋体" w:cs="宋体"/>
          <w:b/>
          <w:sz w:val="24"/>
        </w:rPr>
      </w:pPr>
      <w:r w:rsidRPr="00371AFC">
        <w:rPr>
          <w:rFonts w:ascii="宋体" w:hAnsi="宋体" w:cs="宋体"/>
          <w:b/>
          <w:sz w:val="24"/>
        </w:rPr>
        <w:t>Email：</w:t>
      </w:r>
      <w:r w:rsidR="00371AFC" w:rsidRPr="00371AFC">
        <w:rPr>
          <w:rFonts w:ascii="宋体" w:hAnsi="宋体" w:cs="宋体" w:hint="eastAsia"/>
          <w:b/>
          <w:sz w:val="24"/>
        </w:rPr>
        <w:t>wangxuejiao</w:t>
      </w:r>
      <w:r w:rsidRPr="00371AFC">
        <w:rPr>
          <w:rFonts w:ascii="宋体" w:hAnsi="宋体" w:cs="宋体"/>
          <w:b/>
          <w:sz w:val="24"/>
        </w:rPr>
        <w:t>@mgldl.com.cn</w:t>
      </w:r>
    </w:p>
    <w:p w:rsidR="003C7C48" w:rsidRPr="00E70C14" w:rsidRDefault="00FB719F">
      <w:pPr>
        <w:rPr>
          <w:rFonts w:ascii="宋体" w:hAnsi="宋体" w:cs="宋体"/>
          <w:b/>
          <w:sz w:val="24"/>
        </w:rPr>
      </w:pPr>
      <w:r w:rsidRPr="00371AFC">
        <w:rPr>
          <w:rFonts w:ascii="宋体" w:hAnsi="宋体" w:cs="宋体" w:hint="eastAsia"/>
          <w:b/>
          <w:sz w:val="24"/>
        </w:rPr>
        <w:t>联</w:t>
      </w:r>
      <w:r w:rsidRPr="00371AFC">
        <w:rPr>
          <w:rFonts w:ascii="宋体" w:hAnsi="宋体" w:cs="宋体"/>
          <w:b/>
          <w:sz w:val="24"/>
        </w:rPr>
        <w:t xml:space="preserve"> </w:t>
      </w:r>
      <w:r w:rsidRPr="00371AFC">
        <w:rPr>
          <w:rFonts w:ascii="宋体" w:hAnsi="宋体" w:cs="宋体" w:hint="eastAsia"/>
          <w:b/>
          <w:sz w:val="24"/>
        </w:rPr>
        <w:t>系</w:t>
      </w:r>
      <w:r w:rsidRPr="00371AFC">
        <w:rPr>
          <w:rFonts w:ascii="宋体" w:hAnsi="宋体" w:cs="宋体"/>
          <w:b/>
          <w:sz w:val="24"/>
        </w:rPr>
        <w:t xml:space="preserve"> </w:t>
      </w:r>
      <w:r w:rsidRPr="00371AFC">
        <w:rPr>
          <w:rFonts w:ascii="宋体" w:hAnsi="宋体" w:cs="宋体" w:hint="eastAsia"/>
          <w:b/>
          <w:sz w:val="24"/>
        </w:rPr>
        <w:t>人：</w:t>
      </w:r>
      <w:r w:rsidR="00371AFC" w:rsidRPr="00371AFC">
        <w:rPr>
          <w:rFonts w:ascii="宋体" w:hAnsi="宋体" w:cs="宋体" w:hint="eastAsia"/>
          <w:b/>
          <w:sz w:val="24"/>
        </w:rPr>
        <w:t>王雪娇</w:t>
      </w:r>
    </w:p>
    <w:p w:rsidR="00400DBF" w:rsidRDefault="00FB719F" w:rsidP="00400DBF">
      <w:pPr>
        <w:overflowPunct w:val="0"/>
        <w:spacing w:line="360" w:lineRule="auto"/>
        <w:jc w:val="center"/>
        <w:outlineLvl w:val="0"/>
        <w:rPr>
          <w:rStyle w:val="1Char"/>
          <w:sz w:val="28"/>
          <w:szCs w:val="28"/>
        </w:rPr>
      </w:pPr>
      <w:r>
        <w:rPr>
          <w:b/>
          <w:spacing w:val="4"/>
          <w:sz w:val="18"/>
        </w:rPr>
        <w:br w:type="page"/>
      </w:r>
      <w:bookmarkStart w:id="13" w:name="_Toc509413675"/>
      <w:bookmarkStart w:id="14" w:name="_Toc509411473"/>
      <w:bookmarkStart w:id="15" w:name="_Toc509411553"/>
      <w:bookmarkStart w:id="16" w:name="_Toc509411472"/>
      <w:bookmarkStart w:id="17" w:name="_Toc509411552"/>
      <w:bookmarkStart w:id="18" w:name="_Toc509413674"/>
      <w:r w:rsidR="00400DBF">
        <w:rPr>
          <w:rFonts w:hint="eastAsia"/>
          <w:b/>
          <w:bCs/>
        </w:rPr>
        <w:lastRenderedPageBreak/>
        <w:t>*</w:t>
      </w:r>
      <w:r w:rsidR="00400DBF">
        <w:rPr>
          <w:rStyle w:val="1Char"/>
          <w:rFonts w:hint="eastAsia"/>
          <w:sz w:val="28"/>
          <w:szCs w:val="28"/>
        </w:rPr>
        <w:t>第二章</w:t>
      </w:r>
      <w:r w:rsidR="00400DBF">
        <w:rPr>
          <w:rStyle w:val="1Char"/>
          <w:rFonts w:hint="eastAsia"/>
          <w:sz w:val="28"/>
          <w:szCs w:val="28"/>
        </w:rPr>
        <w:t xml:space="preserve"> </w:t>
      </w:r>
      <w:r w:rsidR="00400DBF">
        <w:rPr>
          <w:rStyle w:val="1Char"/>
          <w:rFonts w:hint="eastAsia"/>
          <w:sz w:val="28"/>
          <w:szCs w:val="28"/>
        </w:rPr>
        <w:t>投标格式文件</w:t>
      </w:r>
    </w:p>
    <w:p w:rsidR="00400DBF" w:rsidRDefault="00400DBF" w:rsidP="00400DBF">
      <w:pPr>
        <w:rPr>
          <w:rFonts w:ascii="宋体" w:hAnsi="宋体" w:cs="宋体"/>
        </w:rPr>
      </w:pPr>
    </w:p>
    <w:p w:rsidR="00400DBF" w:rsidRDefault="00400DBF" w:rsidP="00400DBF">
      <w:pPr>
        <w:jc w:val="center"/>
        <w:rPr>
          <w:rFonts w:ascii="宋体" w:hAnsi="宋体" w:cs="宋体"/>
          <w:szCs w:val="21"/>
        </w:rPr>
      </w:pPr>
      <w:r>
        <w:rPr>
          <w:rFonts w:ascii="宋体" w:hAnsi="宋体" w:cs="宋体" w:hint="eastAsia"/>
          <w:szCs w:val="21"/>
        </w:rPr>
        <w:t>目   录</w:t>
      </w:r>
    </w:p>
    <w:p w:rsidR="00400DBF" w:rsidRDefault="00400DBF" w:rsidP="00400DBF">
      <w:pPr>
        <w:jc w:val="center"/>
        <w:rPr>
          <w:rFonts w:ascii="宋体" w:hAnsi="宋体" w:cs="宋体"/>
          <w:szCs w:val="21"/>
        </w:rPr>
      </w:pPr>
    </w:p>
    <w:p w:rsidR="00400DBF" w:rsidRDefault="00400DBF" w:rsidP="00400DBF">
      <w:pPr>
        <w:pStyle w:val="a"/>
        <w:numPr>
          <w:ilvl w:val="0"/>
          <w:numId w:val="0"/>
        </w:numPr>
        <w:spacing w:before="383" w:after="383"/>
        <w:jc w:val="left"/>
        <w:rPr>
          <w:rFonts w:ascii="宋体" w:eastAsia="宋体" w:hAnsi="宋体" w:cs="宋体"/>
          <w:kern w:val="2"/>
          <w:szCs w:val="21"/>
        </w:rPr>
      </w:pPr>
      <w:r>
        <w:rPr>
          <w:rFonts w:ascii="宋体" w:eastAsia="宋体" w:hAnsi="宋体" w:cs="宋体" w:hint="eastAsia"/>
          <w:kern w:val="2"/>
          <w:szCs w:val="21"/>
        </w:rPr>
        <w:t>1.投标函（附件1）</w:t>
      </w:r>
    </w:p>
    <w:p w:rsidR="00400DBF" w:rsidRDefault="00400DBF" w:rsidP="00400DBF">
      <w:pPr>
        <w:pStyle w:val="a"/>
        <w:numPr>
          <w:ilvl w:val="0"/>
          <w:numId w:val="0"/>
        </w:numPr>
        <w:spacing w:before="383" w:after="383"/>
        <w:jc w:val="left"/>
        <w:rPr>
          <w:rFonts w:ascii="宋体" w:eastAsia="宋体" w:hAnsi="宋体" w:cs="宋体"/>
          <w:kern w:val="2"/>
          <w:szCs w:val="21"/>
        </w:rPr>
      </w:pPr>
      <w:r>
        <w:rPr>
          <w:rFonts w:ascii="宋体" w:eastAsia="宋体" w:hAnsi="宋体" w:cs="宋体" w:hint="eastAsia"/>
          <w:kern w:val="2"/>
          <w:szCs w:val="21"/>
        </w:rPr>
        <w:t>2.法定代表人授权委托书（附件2）</w:t>
      </w:r>
    </w:p>
    <w:p w:rsidR="00400DBF" w:rsidRDefault="00400DBF" w:rsidP="00400DBF">
      <w:pPr>
        <w:pStyle w:val="a"/>
        <w:numPr>
          <w:ilvl w:val="0"/>
          <w:numId w:val="0"/>
        </w:numPr>
        <w:spacing w:before="383" w:after="383"/>
        <w:jc w:val="left"/>
        <w:rPr>
          <w:rFonts w:ascii="宋体" w:eastAsia="宋体" w:hAnsi="宋体" w:cs="宋体"/>
          <w:kern w:val="2"/>
          <w:szCs w:val="21"/>
        </w:rPr>
      </w:pPr>
      <w:r>
        <w:rPr>
          <w:rFonts w:ascii="宋体" w:eastAsia="宋体" w:hAnsi="宋体" w:cs="宋体" w:hint="eastAsia"/>
          <w:kern w:val="2"/>
          <w:szCs w:val="21"/>
        </w:rPr>
        <w:t>3.投标方信息表（附件3）</w:t>
      </w:r>
    </w:p>
    <w:p w:rsidR="00400DBF" w:rsidRDefault="00400DBF" w:rsidP="00400DBF">
      <w:pPr>
        <w:rPr>
          <w:rFonts w:ascii="宋体" w:hAnsi="宋体" w:cs="宋体"/>
          <w:szCs w:val="21"/>
        </w:rPr>
      </w:pPr>
      <w:r>
        <w:rPr>
          <w:rFonts w:ascii="宋体" w:hAnsi="宋体" w:cs="宋体" w:hint="eastAsia"/>
          <w:szCs w:val="21"/>
        </w:rPr>
        <w:t>4.技术规格偏离表（附件4）</w:t>
      </w:r>
    </w:p>
    <w:p w:rsidR="00400DBF" w:rsidRDefault="00400DBF" w:rsidP="00400DBF">
      <w:pPr>
        <w:rPr>
          <w:rFonts w:ascii="宋体" w:hAnsi="宋体" w:cs="宋体"/>
          <w:szCs w:val="21"/>
        </w:rPr>
      </w:pPr>
      <w:r>
        <w:rPr>
          <w:rFonts w:ascii="宋体" w:hAnsi="宋体" w:cs="宋体" w:hint="eastAsia"/>
          <w:szCs w:val="21"/>
        </w:rPr>
        <w:t>5.报价一览表（附件5）</w:t>
      </w:r>
    </w:p>
    <w:p w:rsidR="00400DBF" w:rsidRDefault="00400DBF" w:rsidP="00400DBF">
      <w:pPr>
        <w:rPr>
          <w:rFonts w:ascii="宋体" w:hAnsi="宋体" w:cs="宋体"/>
          <w:szCs w:val="21"/>
        </w:rPr>
      </w:pPr>
      <w:r>
        <w:rPr>
          <w:rFonts w:ascii="宋体" w:hAnsi="宋体" w:cs="宋体" w:hint="eastAsia"/>
          <w:szCs w:val="21"/>
        </w:rPr>
        <w:t>6</w:t>
      </w:r>
      <w:r>
        <w:rPr>
          <w:rFonts w:ascii="宋体" w:hAnsi="宋体" w:cs="宋体" w:hint="eastAsia"/>
          <w:szCs w:val="21"/>
        </w:rPr>
        <w:t>.合同条款偏离表（附件</w:t>
      </w:r>
      <w:r>
        <w:rPr>
          <w:rFonts w:ascii="宋体" w:hAnsi="宋体" w:cs="宋体" w:hint="eastAsia"/>
          <w:szCs w:val="21"/>
        </w:rPr>
        <w:t>6</w:t>
      </w:r>
      <w:r>
        <w:rPr>
          <w:rFonts w:ascii="宋体" w:hAnsi="宋体" w:cs="宋体" w:hint="eastAsia"/>
          <w:szCs w:val="21"/>
        </w:rPr>
        <w:t>）</w:t>
      </w:r>
    </w:p>
    <w:p w:rsidR="00400DBF" w:rsidRDefault="00400DBF" w:rsidP="00400DBF">
      <w:pPr>
        <w:rPr>
          <w:rFonts w:ascii="宋体" w:hAnsi="宋体" w:cs="宋体"/>
          <w:szCs w:val="21"/>
        </w:rPr>
      </w:pPr>
      <w:r>
        <w:rPr>
          <w:rFonts w:ascii="宋体" w:hAnsi="宋体" w:cs="宋体" w:hint="eastAsia"/>
          <w:szCs w:val="21"/>
        </w:rPr>
        <w:t>7</w:t>
      </w:r>
      <w:r>
        <w:rPr>
          <w:rFonts w:ascii="宋体" w:hAnsi="宋体" w:cs="宋体" w:hint="eastAsia"/>
          <w:szCs w:val="21"/>
        </w:rPr>
        <w:t>.供应</w:t>
      </w:r>
      <w:proofErr w:type="gramStart"/>
      <w:r>
        <w:rPr>
          <w:rFonts w:ascii="宋体" w:hAnsi="宋体" w:cs="宋体" w:hint="eastAsia"/>
          <w:szCs w:val="21"/>
        </w:rPr>
        <w:t>商质量</w:t>
      </w:r>
      <w:proofErr w:type="gramEnd"/>
      <w:r>
        <w:rPr>
          <w:rFonts w:ascii="宋体" w:hAnsi="宋体" w:cs="宋体" w:hint="eastAsia"/>
          <w:szCs w:val="21"/>
        </w:rPr>
        <w:t>基本要求偏离表（附件</w:t>
      </w:r>
      <w:r>
        <w:rPr>
          <w:rFonts w:ascii="宋体" w:hAnsi="宋体" w:cs="宋体" w:hint="eastAsia"/>
          <w:szCs w:val="21"/>
        </w:rPr>
        <w:t>7</w:t>
      </w:r>
      <w:r>
        <w:rPr>
          <w:rFonts w:ascii="宋体" w:hAnsi="宋体" w:cs="宋体" w:hint="eastAsia"/>
          <w:szCs w:val="21"/>
        </w:rPr>
        <w:t xml:space="preserve"> ）</w:t>
      </w:r>
    </w:p>
    <w:p w:rsidR="00400DBF" w:rsidRDefault="00400DBF" w:rsidP="00400DBF">
      <w:pPr>
        <w:rPr>
          <w:rFonts w:ascii="宋体" w:hAnsi="宋体" w:cs="宋体"/>
          <w:szCs w:val="21"/>
        </w:rPr>
      </w:pPr>
    </w:p>
    <w:p w:rsidR="00400DBF" w:rsidRDefault="00400DBF" w:rsidP="00400DBF">
      <w:pPr>
        <w:rPr>
          <w:rFonts w:ascii="宋体" w:hAnsi="宋体" w:cs="宋体"/>
          <w:szCs w:val="21"/>
        </w:rPr>
      </w:pPr>
      <w:r>
        <w:rPr>
          <w:rFonts w:ascii="宋体" w:hAnsi="宋体" w:cs="宋体" w:hint="eastAsia"/>
          <w:szCs w:val="21"/>
        </w:rPr>
        <w:t>具体见附件</w:t>
      </w:r>
    </w:p>
    <w:p w:rsidR="00400DBF" w:rsidRDefault="00400DBF" w:rsidP="00400DBF">
      <w:pPr>
        <w:rPr>
          <w:rFonts w:ascii="宋体" w:hAnsi="宋体" w:cs="宋体"/>
          <w:szCs w:val="21"/>
        </w:rPr>
      </w:pPr>
    </w:p>
    <w:p w:rsidR="00400DBF" w:rsidRDefault="00400DBF" w:rsidP="00400DBF">
      <w:pPr>
        <w:rPr>
          <w:rFonts w:ascii="宋体" w:hAnsi="宋体" w:cs="宋体"/>
          <w:szCs w:val="21"/>
        </w:rPr>
      </w:pPr>
    </w:p>
    <w:p w:rsidR="00400DBF" w:rsidRDefault="00400DBF" w:rsidP="00400DBF">
      <w:pPr>
        <w:rPr>
          <w:rFonts w:ascii="宋体" w:hAnsi="宋体" w:cs="宋体"/>
          <w:szCs w:val="21"/>
        </w:rPr>
      </w:pPr>
    </w:p>
    <w:p w:rsidR="00400DBF" w:rsidRDefault="00400DBF" w:rsidP="00400DBF">
      <w:pPr>
        <w:rPr>
          <w:rFonts w:ascii="宋体" w:hAnsi="宋体" w:cs="宋体"/>
          <w:szCs w:val="21"/>
        </w:rPr>
      </w:pPr>
    </w:p>
    <w:p w:rsidR="00400DBF" w:rsidRDefault="00400DBF" w:rsidP="00400DBF">
      <w:pPr>
        <w:widowControl/>
        <w:jc w:val="center"/>
        <w:rPr>
          <w:rStyle w:val="1Char"/>
          <w:sz w:val="28"/>
          <w:szCs w:val="28"/>
        </w:rPr>
      </w:pPr>
    </w:p>
    <w:p w:rsidR="00400DBF" w:rsidRDefault="00400DBF" w:rsidP="00400DBF">
      <w:pPr>
        <w:widowControl/>
        <w:jc w:val="center"/>
        <w:rPr>
          <w:rStyle w:val="1Char"/>
          <w:sz w:val="28"/>
          <w:szCs w:val="28"/>
        </w:rPr>
      </w:pPr>
    </w:p>
    <w:p w:rsidR="00400DBF" w:rsidRDefault="00400DBF" w:rsidP="00400DBF">
      <w:pPr>
        <w:widowControl/>
        <w:jc w:val="center"/>
        <w:rPr>
          <w:rStyle w:val="1Char"/>
          <w:sz w:val="28"/>
          <w:szCs w:val="28"/>
        </w:rPr>
      </w:pPr>
    </w:p>
    <w:p w:rsidR="00400DBF" w:rsidRDefault="00400DBF" w:rsidP="00400DBF">
      <w:pPr>
        <w:widowControl/>
        <w:jc w:val="center"/>
        <w:rPr>
          <w:rStyle w:val="1Char"/>
          <w:sz w:val="28"/>
          <w:szCs w:val="28"/>
        </w:rPr>
      </w:pPr>
    </w:p>
    <w:p w:rsidR="00400DBF" w:rsidRDefault="00400DBF" w:rsidP="00400DBF">
      <w:pPr>
        <w:widowControl/>
        <w:jc w:val="center"/>
        <w:rPr>
          <w:rStyle w:val="1Char"/>
          <w:sz w:val="28"/>
          <w:szCs w:val="28"/>
        </w:rPr>
      </w:pPr>
    </w:p>
    <w:p w:rsidR="00400DBF" w:rsidRDefault="00400DBF" w:rsidP="00400DBF">
      <w:pPr>
        <w:widowControl/>
        <w:jc w:val="center"/>
        <w:rPr>
          <w:rStyle w:val="1Char"/>
          <w:sz w:val="28"/>
          <w:szCs w:val="28"/>
        </w:rPr>
      </w:pPr>
    </w:p>
    <w:p w:rsidR="00400DBF" w:rsidRDefault="00400DBF" w:rsidP="00400DBF">
      <w:pPr>
        <w:widowControl/>
        <w:jc w:val="center"/>
        <w:rPr>
          <w:rStyle w:val="1Char"/>
          <w:sz w:val="28"/>
          <w:szCs w:val="28"/>
        </w:rPr>
      </w:pPr>
    </w:p>
    <w:p w:rsidR="00400DBF" w:rsidRDefault="00400DBF" w:rsidP="00400DBF">
      <w:pPr>
        <w:widowControl/>
        <w:jc w:val="center"/>
        <w:rPr>
          <w:rStyle w:val="1Char"/>
          <w:sz w:val="28"/>
          <w:szCs w:val="28"/>
        </w:rPr>
      </w:pPr>
    </w:p>
    <w:p w:rsidR="00400DBF" w:rsidRDefault="00400DBF" w:rsidP="00400DBF">
      <w:pPr>
        <w:widowControl/>
        <w:jc w:val="center"/>
        <w:rPr>
          <w:rStyle w:val="1Char"/>
          <w:sz w:val="28"/>
          <w:szCs w:val="28"/>
        </w:rPr>
      </w:pPr>
    </w:p>
    <w:p w:rsidR="00400DBF" w:rsidRDefault="00400DBF" w:rsidP="00400DBF">
      <w:pPr>
        <w:widowControl/>
        <w:jc w:val="center"/>
        <w:rPr>
          <w:rStyle w:val="1Char"/>
          <w:sz w:val="28"/>
          <w:szCs w:val="28"/>
        </w:rPr>
      </w:pPr>
    </w:p>
    <w:p w:rsidR="00400DBF" w:rsidRDefault="00400DBF" w:rsidP="00400DBF">
      <w:pPr>
        <w:widowControl/>
        <w:jc w:val="center"/>
        <w:rPr>
          <w:rStyle w:val="1Char"/>
          <w:sz w:val="28"/>
          <w:szCs w:val="28"/>
        </w:rPr>
      </w:pPr>
    </w:p>
    <w:p w:rsidR="00400DBF" w:rsidRDefault="00400DBF" w:rsidP="00400DBF">
      <w:pPr>
        <w:widowControl/>
        <w:jc w:val="center"/>
        <w:rPr>
          <w:rStyle w:val="1Char"/>
          <w:sz w:val="28"/>
          <w:szCs w:val="28"/>
        </w:rPr>
      </w:pPr>
    </w:p>
    <w:p w:rsidR="00400DBF" w:rsidRDefault="00400DBF" w:rsidP="00400DBF">
      <w:pPr>
        <w:widowControl/>
        <w:jc w:val="center"/>
        <w:rPr>
          <w:rStyle w:val="1Char"/>
          <w:sz w:val="28"/>
          <w:szCs w:val="28"/>
        </w:rPr>
      </w:pPr>
    </w:p>
    <w:p w:rsidR="00400DBF" w:rsidRDefault="00400DBF" w:rsidP="00400DBF">
      <w:pPr>
        <w:widowControl/>
        <w:rPr>
          <w:rStyle w:val="1Char"/>
          <w:sz w:val="28"/>
          <w:szCs w:val="28"/>
        </w:rPr>
      </w:pPr>
    </w:p>
    <w:p w:rsidR="00400DBF" w:rsidRDefault="00400DBF" w:rsidP="00400DBF">
      <w:pPr>
        <w:widowControl/>
        <w:rPr>
          <w:rStyle w:val="1Char"/>
          <w:sz w:val="28"/>
          <w:szCs w:val="28"/>
        </w:rPr>
      </w:pPr>
    </w:p>
    <w:p w:rsidR="00400DBF" w:rsidRDefault="00400DBF" w:rsidP="00400DBF">
      <w:pPr>
        <w:widowControl/>
        <w:jc w:val="center"/>
        <w:rPr>
          <w:rStyle w:val="1Char"/>
          <w:sz w:val="28"/>
          <w:szCs w:val="28"/>
        </w:rPr>
      </w:pPr>
      <w:r>
        <w:rPr>
          <w:rStyle w:val="1Char"/>
          <w:sz w:val="28"/>
          <w:szCs w:val="28"/>
        </w:rPr>
        <w:lastRenderedPageBreak/>
        <w:t>第</w:t>
      </w:r>
      <w:r>
        <w:rPr>
          <w:rStyle w:val="1Char"/>
          <w:rFonts w:hint="eastAsia"/>
          <w:sz w:val="28"/>
          <w:szCs w:val="28"/>
        </w:rPr>
        <w:t>三</w:t>
      </w:r>
      <w:r>
        <w:rPr>
          <w:rStyle w:val="1Char"/>
          <w:sz w:val="28"/>
          <w:szCs w:val="28"/>
        </w:rPr>
        <w:t>章</w:t>
      </w:r>
      <w:r>
        <w:rPr>
          <w:rStyle w:val="1Char"/>
          <w:rFonts w:hint="eastAsia"/>
          <w:sz w:val="28"/>
          <w:szCs w:val="28"/>
        </w:rPr>
        <w:t xml:space="preserve"> </w:t>
      </w:r>
      <w:r>
        <w:rPr>
          <w:rStyle w:val="1Char"/>
          <w:rFonts w:hint="eastAsia"/>
          <w:sz w:val="28"/>
          <w:szCs w:val="28"/>
        </w:rPr>
        <w:t>招标技术要求</w:t>
      </w:r>
      <w:bookmarkEnd w:id="16"/>
      <w:bookmarkEnd w:id="17"/>
      <w:bookmarkEnd w:id="18"/>
    </w:p>
    <w:p w:rsidR="00400DBF" w:rsidRDefault="00400DBF" w:rsidP="00400DBF">
      <w:pPr>
        <w:widowControl/>
        <w:jc w:val="center"/>
        <w:rPr>
          <w:rStyle w:val="1Char"/>
          <w:sz w:val="28"/>
          <w:szCs w:val="28"/>
        </w:rPr>
      </w:pPr>
      <w:r>
        <w:rPr>
          <w:rStyle w:val="1Char"/>
          <w:rFonts w:hint="eastAsia"/>
          <w:sz w:val="28"/>
          <w:szCs w:val="28"/>
        </w:rPr>
        <w:tab/>
      </w:r>
    </w:p>
    <w:p w:rsidR="00400DBF" w:rsidRDefault="00400DBF" w:rsidP="00400DBF">
      <w:pPr>
        <w:widowControl/>
        <w:jc w:val="center"/>
        <w:rPr>
          <w:rStyle w:val="1Char"/>
          <w:sz w:val="28"/>
          <w:szCs w:val="28"/>
        </w:rPr>
      </w:pPr>
      <w:r>
        <w:rPr>
          <w:rStyle w:val="1Char"/>
          <w:rFonts w:hint="eastAsia"/>
          <w:sz w:val="28"/>
          <w:szCs w:val="28"/>
        </w:rPr>
        <w:t>（见附件</w:t>
      </w:r>
      <w:r>
        <w:rPr>
          <w:rStyle w:val="1Char"/>
          <w:rFonts w:hint="eastAsia"/>
          <w:sz w:val="28"/>
          <w:szCs w:val="28"/>
        </w:rPr>
        <w:t>8</w:t>
      </w:r>
      <w:r>
        <w:rPr>
          <w:rStyle w:val="1Char"/>
          <w:rFonts w:hint="eastAsia"/>
          <w:sz w:val="28"/>
          <w:szCs w:val="28"/>
        </w:rPr>
        <w:t>、附件</w:t>
      </w:r>
      <w:r>
        <w:rPr>
          <w:rStyle w:val="1Char"/>
          <w:rFonts w:hint="eastAsia"/>
          <w:sz w:val="28"/>
          <w:szCs w:val="28"/>
        </w:rPr>
        <w:t>9</w:t>
      </w:r>
      <w:r>
        <w:rPr>
          <w:rStyle w:val="1Char"/>
          <w:rFonts w:hint="eastAsia"/>
          <w:sz w:val="28"/>
          <w:szCs w:val="28"/>
        </w:rPr>
        <w:t>）</w:t>
      </w:r>
    </w:p>
    <w:p w:rsidR="00400DBF" w:rsidRDefault="00400DBF" w:rsidP="00400DBF">
      <w:pPr>
        <w:widowControl/>
        <w:jc w:val="center"/>
        <w:rPr>
          <w:rStyle w:val="1Char"/>
          <w:sz w:val="28"/>
          <w:szCs w:val="28"/>
        </w:rPr>
      </w:pPr>
    </w:p>
    <w:p w:rsidR="00400DBF" w:rsidRDefault="00400DBF" w:rsidP="00400DBF">
      <w:pPr>
        <w:widowControl/>
        <w:jc w:val="center"/>
        <w:rPr>
          <w:rStyle w:val="1Char"/>
          <w:sz w:val="28"/>
          <w:szCs w:val="28"/>
        </w:rPr>
      </w:pPr>
    </w:p>
    <w:p w:rsidR="00400DBF" w:rsidRPr="00400DBF" w:rsidRDefault="00400DBF" w:rsidP="00400DBF">
      <w:pPr>
        <w:widowControl/>
        <w:jc w:val="center"/>
        <w:rPr>
          <w:rStyle w:val="1Char"/>
          <w:sz w:val="28"/>
          <w:szCs w:val="28"/>
        </w:rPr>
      </w:pPr>
    </w:p>
    <w:p w:rsidR="00400DBF" w:rsidRDefault="00400DBF" w:rsidP="00400DBF">
      <w:pPr>
        <w:widowControl/>
        <w:jc w:val="center"/>
        <w:rPr>
          <w:rStyle w:val="1Char"/>
          <w:sz w:val="28"/>
          <w:szCs w:val="28"/>
        </w:rPr>
      </w:pPr>
    </w:p>
    <w:p w:rsidR="00400DBF" w:rsidRDefault="00400DBF" w:rsidP="00400DBF">
      <w:pPr>
        <w:widowControl/>
        <w:jc w:val="center"/>
        <w:rPr>
          <w:rStyle w:val="1Char"/>
          <w:sz w:val="28"/>
          <w:szCs w:val="28"/>
        </w:rPr>
      </w:pPr>
    </w:p>
    <w:p w:rsidR="00400DBF" w:rsidRDefault="00400DBF" w:rsidP="00400DBF">
      <w:pPr>
        <w:widowControl/>
        <w:jc w:val="center"/>
        <w:rPr>
          <w:rStyle w:val="1Char"/>
          <w:sz w:val="28"/>
          <w:szCs w:val="28"/>
        </w:rPr>
      </w:pPr>
    </w:p>
    <w:p w:rsidR="00400DBF" w:rsidRDefault="00400DBF" w:rsidP="00400DBF">
      <w:pPr>
        <w:widowControl/>
        <w:jc w:val="center"/>
        <w:rPr>
          <w:rStyle w:val="1Char"/>
          <w:sz w:val="28"/>
          <w:szCs w:val="28"/>
        </w:rPr>
      </w:pPr>
    </w:p>
    <w:p w:rsidR="00400DBF" w:rsidRDefault="00400DBF" w:rsidP="00400DBF">
      <w:pPr>
        <w:widowControl/>
        <w:jc w:val="center"/>
        <w:rPr>
          <w:rStyle w:val="1Char"/>
          <w:sz w:val="28"/>
          <w:szCs w:val="28"/>
        </w:rPr>
      </w:pPr>
    </w:p>
    <w:p w:rsidR="00400DBF" w:rsidRDefault="00400DBF" w:rsidP="00400DBF">
      <w:pPr>
        <w:widowControl/>
        <w:jc w:val="center"/>
        <w:rPr>
          <w:rStyle w:val="1Char"/>
          <w:sz w:val="28"/>
          <w:szCs w:val="28"/>
        </w:rPr>
      </w:pPr>
    </w:p>
    <w:p w:rsidR="00400DBF" w:rsidRDefault="00400DBF" w:rsidP="00400DBF">
      <w:pPr>
        <w:widowControl/>
        <w:jc w:val="center"/>
        <w:rPr>
          <w:rStyle w:val="1Char"/>
          <w:sz w:val="28"/>
          <w:szCs w:val="28"/>
        </w:rPr>
      </w:pPr>
    </w:p>
    <w:p w:rsidR="00400DBF" w:rsidRDefault="00400DBF" w:rsidP="00400DBF">
      <w:pPr>
        <w:widowControl/>
        <w:jc w:val="center"/>
        <w:rPr>
          <w:rStyle w:val="1Char"/>
          <w:sz w:val="28"/>
          <w:szCs w:val="28"/>
        </w:rPr>
      </w:pPr>
    </w:p>
    <w:p w:rsidR="00400DBF" w:rsidRDefault="00400DBF" w:rsidP="00400DBF">
      <w:pPr>
        <w:widowControl/>
        <w:jc w:val="center"/>
        <w:rPr>
          <w:rStyle w:val="1Char"/>
          <w:sz w:val="28"/>
          <w:szCs w:val="28"/>
        </w:rPr>
      </w:pPr>
    </w:p>
    <w:p w:rsidR="00400DBF" w:rsidRDefault="00400DBF" w:rsidP="00400DBF">
      <w:pPr>
        <w:widowControl/>
        <w:jc w:val="center"/>
        <w:rPr>
          <w:rStyle w:val="1Char"/>
          <w:sz w:val="28"/>
          <w:szCs w:val="28"/>
        </w:rPr>
      </w:pPr>
    </w:p>
    <w:p w:rsidR="00400DBF" w:rsidRDefault="00400DBF" w:rsidP="00400DBF">
      <w:pPr>
        <w:widowControl/>
        <w:rPr>
          <w:rStyle w:val="1Char"/>
          <w:sz w:val="28"/>
          <w:szCs w:val="28"/>
        </w:rPr>
      </w:pPr>
    </w:p>
    <w:p w:rsidR="00400DBF" w:rsidRDefault="00400DBF" w:rsidP="00400DBF">
      <w:pPr>
        <w:widowControl/>
        <w:jc w:val="center"/>
        <w:rPr>
          <w:spacing w:val="4"/>
          <w:sz w:val="18"/>
        </w:rPr>
      </w:pPr>
    </w:p>
    <w:p w:rsidR="00400DBF" w:rsidRDefault="00400DBF" w:rsidP="00400DBF">
      <w:pPr>
        <w:widowControl/>
        <w:jc w:val="center"/>
        <w:rPr>
          <w:spacing w:val="4"/>
          <w:sz w:val="18"/>
        </w:rPr>
      </w:pPr>
    </w:p>
    <w:p w:rsidR="00400DBF" w:rsidRDefault="00400DBF" w:rsidP="00400DBF">
      <w:pPr>
        <w:widowControl/>
        <w:jc w:val="center"/>
        <w:rPr>
          <w:spacing w:val="4"/>
          <w:sz w:val="18"/>
        </w:rPr>
      </w:pPr>
    </w:p>
    <w:p w:rsidR="00400DBF" w:rsidRDefault="00400DBF" w:rsidP="00400DBF">
      <w:pPr>
        <w:widowControl/>
        <w:jc w:val="center"/>
        <w:rPr>
          <w:spacing w:val="4"/>
          <w:sz w:val="18"/>
        </w:rPr>
      </w:pPr>
    </w:p>
    <w:p w:rsidR="00400DBF" w:rsidRDefault="00400DBF" w:rsidP="00400DBF">
      <w:pPr>
        <w:widowControl/>
        <w:jc w:val="center"/>
        <w:rPr>
          <w:spacing w:val="4"/>
          <w:sz w:val="18"/>
        </w:rPr>
      </w:pPr>
    </w:p>
    <w:p w:rsidR="00400DBF" w:rsidRDefault="00400DBF" w:rsidP="00400DBF">
      <w:pPr>
        <w:widowControl/>
        <w:jc w:val="center"/>
        <w:rPr>
          <w:spacing w:val="4"/>
          <w:sz w:val="18"/>
        </w:rPr>
      </w:pPr>
    </w:p>
    <w:p w:rsidR="00400DBF" w:rsidRDefault="00400DBF" w:rsidP="00400DBF">
      <w:pPr>
        <w:widowControl/>
        <w:jc w:val="center"/>
        <w:rPr>
          <w:spacing w:val="4"/>
          <w:sz w:val="18"/>
        </w:rPr>
      </w:pPr>
    </w:p>
    <w:p w:rsidR="00400DBF" w:rsidRDefault="00400DBF" w:rsidP="00400DBF">
      <w:pPr>
        <w:widowControl/>
        <w:jc w:val="center"/>
        <w:rPr>
          <w:spacing w:val="4"/>
          <w:sz w:val="18"/>
        </w:rPr>
      </w:pPr>
    </w:p>
    <w:p w:rsidR="00400DBF" w:rsidRDefault="00400DBF" w:rsidP="00400DBF">
      <w:pPr>
        <w:widowControl/>
        <w:jc w:val="center"/>
        <w:rPr>
          <w:spacing w:val="4"/>
          <w:sz w:val="18"/>
        </w:rPr>
      </w:pPr>
    </w:p>
    <w:p w:rsidR="00400DBF" w:rsidRDefault="00400DBF" w:rsidP="00400DBF">
      <w:pPr>
        <w:widowControl/>
        <w:jc w:val="center"/>
        <w:rPr>
          <w:spacing w:val="4"/>
          <w:sz w:val="18"/>
        </w:rPr>
      </w:pPr>
    </w:p>
    <w:p w:rsidR="00400DBF" w:rsidRDefault="00400DBF" w:rsidP="00400DBF">
      <w:pPr>
        <w:widowControl/>
        <w:jc w:val="center"/>
        <w:rPr>
          <w:spacing w:val="4"/>
          <w:sz w:val="18"/>
        </w:rPr>
      </w:pPr>
    </w:p>
    <w:p w:rsidR="00400DBF" w:rsidRDefault="00400DBF" w:rsidP="00400DBF">
      <w:pPr>
        <w:widowControl/>
        <w:jc w:val="center"/>
        <w:rPr>
          <w:spacing w:val="4"/>
          <w:sz w:val="18"/>
        </w:rPr>
      </w:pPr>
    </w:p>
    <w:p w:rsidR="00400DBF" w:rsidRDefault="00400DBF" w:rsidP="00400DBF">
      <w:pPr>
        <w:widowControl/>
        <w:jc w:val="center"/>
        <w:rPr>
          <w:spacing w:val="4"/>
          <w:sz w:val="18"/>
        </w:rPr>
      </w:pPr>
    </w:p>
    <w:p w:rsidR="00400DBF" w:rsidRDefault="00400DBF" w:rsidP="00400DBF">
      <w:pPr>
        <w:widowControl/>
        <w:jc w:val="center"/>
        <w:rPr>
          <w:spacing w:val="4"/>
          <w:sz w:val="18"/>
        </w:rPr>
      </w:pPr>
    </w:p>
    <w:p w:rsidR="00400DBF" w:rsidRDefault="00400DBF" w:rsidP="00400DBF">
      <w:pPr>
        <w:widowControl/>
        <w:jc w:val="center"/>
        <w:rPr>
          <w:spacing w:val="4"/>
          <w:sz w:val="18"/>
        </w:rPr>
      </w:pPr>
    </w:p>
    <w:p w:rsidR="00400DBF" w:rsidRDefault="00400DBF" w:rsidP="00400DBF">
      <w:pPr>
        <w:widowControl/>
        <w:jc w:val="center"/>
        <w:rPr>
          <w:spacing w:val="4"/>
          <w:sz w:val="18"/>
        </w:rPr>
      </w:pPr>
    </w:p>
    <w:p w:rsidR="00400DBF" w:rsidRDefault="00400DBF" w:rsidP="00400DBF">
      <w:pPr>
        <w:widowControl/>
        <w:jc w:val="center"/>
        <w:rPr>
          <w:spacing w:val="4"/>
          <w:sz w:val="18"/>
        </w:rPr>
      </w:pPr>
    </w:p>
    <w:p w:rsidR="00400DBF" w:rsidRDefault="00400DBF" w:rsidP="00400DBF">
      <w:pPr>
        <w:widowControl/>
        <w:jc w:val="center"/>
        <w:rPr>
          <w:spacing w:val="4"/>
          <w:sz w:val="18"/>
        </w:rPr>
      </w:pPr>
    </w:p>
    <w:p w:rsidR="009D077A" w:rsidRDefault="009D077A" w:rsidP="00665C58">
      <w:pPr>
        <w:overflowPunct w:val="0"/>
        <w:spacing w:line="360" w:lineRule="auto"/>
        <w:outlineLvl w:val="0"/>
        <w:rPr>
          <w:rStyle w:val="1Char"/>
          <w:sz w:val="28"/>
          <w:szCs w:val="28"/>
        </w:rPr>
      </w:pPr>
    </w:p>
    <w:p w:rsidR="00674B3B" w:rsidRPr="00B9501B" w:rsidRDefault="00674B3B" w:rsidP="00674B3B">
      <w:pPr>
        <w:overflowPunct w:val="0"/>
        <w:spacing w:line="360" w:lineRule="auto"/>
        <w:jc w:val="center"/>
        <w:outlineLvl w:val="0"/>
        <w:rPr>
          <w:rStyle w:val="1Char"/>
          <w:sz w:val="28"/>
          <w:szCs w:val="28"/>
        </w:rPr>
      </w:pPr>
      <w:r w:rsidRPr="00B9501B">
        <w:rPr>
          <w:rStyle w:val="1Char"/>
          <w:rFonts w:hint="eastAsia"/>
          <w:sz w:val="28"/>
          <w:szCs w:val="28"/>
        </w:rPr>
        <w:lastRenderedPageBreak/>
        <w:t>第三章</w:t>
      </w:r>
      <w:r w:rsidRPr="00B9501B">
        <w:rPr>
          <w:rStyle w:val="1Char"/>
          <w:rFonts w:hint="eastAsia"/>
          <w:sz w:val="28"/>
          <w:szCs w:val="28"/>
        </w:rPr>
        <w:t xml:space="preserve"> </w:t>
      </w:r>
      <w:r w:rsidRPr="00B9501B">
        <w:rPr>
          <w:rStyle w:val="1Char"/>
          <w:rFonts w:hint="eastAsia"/>
          <w:sz w:val="28"/>
          <w:szCs w:val="28"/>
        </w:rPr>
        <w:t>合同条款要求</w:t>
      </w:r>
    </w:p>
    <w:p w:rsidR="00674B3B" w:rsidRPr="004B1503" w:rsidRDefault="00674B3B" w:rsidP="00674B3B">
      <w:pPr>
        <w:adjustRightInd w:val="0"/>
        <w:snapToGrid w:val="0"/>
        <w:spacing w:line="400" w:lineRule="exact"/>
        <w:jc w:val="center"/>
        <w:rPr>
          <w:b/>
          <w:spacing w:val="4"/>
          <w:sz w:val="36"/>
          <w:szCs w:val="20"/>
        </w:rPr>
      </w:pPr>
    </w:p>
    <w:p w:rsidR="00674B3B" w:rsidRPr="004B1503" w:rsidRDefault="00674B3B" w:rsidP="00674B3B">
      <w:pPr>
        <w:adjustRightInd w:val="0"/>
        <w:snapToGrid w:val="0"/>
        <w:spacing w:line="400" w:lineRule="exact"/>
        <w:jc w:val="center"/>
        <w:rPr>
          <w:b/>
          <w:spacing w:val="4"/>
          <w:sz w:val="28"/>
          <w:szCs w:val="28"/>
        </w:rPr>
      </w:pPr>
      <w:r w:rsidRPr="004B1503">
        <w:rPr>
          <w:rFonts w:hint="eastAsia"/>
          <w:b/>
          <w:spacing w:val="4"/>
          <w:sz w:val="28"/>
          <w:szCs w:val="28"/>
        </w:rPr>
        <w:t>年度采购框架协议</w:t>
      </w:r>
    </w:p>
    <w:p w:rsidR="00674B3B" w:rsidRPr="004B1503" w:rsidRDefault="00674B3B" w:rsidP="00674B3B">
      <w:pPr>
        <w:adjustRightInd w:val="0"/>
        <w:snapToGrid w:val="0"/>
        <w:spacing w:line="400" w:lineRule="exact"/>
        <w:jc w:val="right"/>
        <w:rPr>
          <w:b/>
          <w:spacing w:val="4"/>
          <w:sz w:val="18"/>
          <w:szCs w:val="20"/>
        </w:rPr>
      </w:pPr>
      <w:r w:rsidRPr="004B1503">
        <w:rPr>
          <w:rFonts w:ascii="宋体" w:hAnsi="宋体" w:hint="eastAsia"/>
          <w:spacing w:val="4"/>
          <w:szCs w:val="20"/>
        </w:rPr>
        <w:t>合同号：【</w:t>
      </w:r>
      <w:r w:rsidRPr="004B1503">
        <w:rPr>
          <w:rFonts w:ascii="宋体" w:hAnsi="宋体" w:hint="eastAsia"/>
          <w:b/>
          <w:spacing w:val="4"/>
          <w:szCs w:val="20"/>
        </w:rPr>
        <w:t xml:space="preserve">        】     </w:t>
      </w:r>
    </w:p>
    <w:p w:rsidR="00674B3B" w:rsidRPr="004B1503" w:rsidRDefault="00674B3B" w:rsidP="00674B3B">
      <w:pPr>
        <w:adjustRightInd w:val="0"/>
        <w:snapToGrid w:val="0"/>
        <w:spacing w:line="400" w:lineRule="exact"/>
        <w:ind w:leftChars="100" w:left="210"/>
        <w:rPr>
          <w:rFonts w:asciiTheme="minorEastAsia" w:eastAsiaTheme="minorEastAsia" w:hAnsiTheme="minorEastAsia"/>
          <w:b/>
          <w:szCs w:val="21"/>
        </w:rPr>
      </w:pPr>
      <w:r w:rsidRPr="004B1503">
        <w:rPr>
          <w:rFonts w:asciiTheme="minorEastAsia" w:eastAsiaTheme="minorEastAsia" w:hAnsiTheme="minorEastAsia" w:hint="eastAsia"/>
          <w:b/>
          <w:szCs w:val="21"/>
        </w:rPr>
        <w:t>甲方：</w:t>
      </w:r>
      <w:r w:rsidR="00300953" w:rsidRPr="00300953">
        <w:rPr>
          <w:rFonts w:ascii="宋体" w:hAnsi="宋体" w:hint="eastAsia"/>
          <w:b/>
          <w:szCs w:val="21"/>
        </w:rPr>
        <w:t>荣</w:t>
      </w:r>
      <w:proofErr w:type="gramStart"/>
      <w:r w:rsidR="00300953" w:rsidRPr="00300953">
        <w:rPr>
          <w:rFonts w:ascii="宋体" w:hAnsi="宋体" w:hint="eastAsia"/>
          <w:b/>
          <w:szCs w:val="21"/>
        </w:rPr>
        <w:t>盛盟固利</w:t>
      </w:r>
      <w:proofErr w:type="gramEnd"/>
      <w:r w:rsidR="00300953" w:rsidRPr="00300953">
        <w:rPr>
          <w:rFonts w:ascii="宋体" w:hAnsi="宋体" w:hint="eastAsia"/>
          <w:b/>
          <w:szCs w:val="21"/>
        </w:rPr>
        <w:t>新能源科技有限公司</w:t>
      </w:r>
      <w:r w:rsidRPr="004B1503">
        <w:rPr>
          <w:rFonts w:asciiTheme="minorEastAsia" w:eastAsiaTheme="minorEastAsia" w:hAnsiTheme="minorEastAsia"/>
          <w:b/>
          <w:szCs w:val="21"/>
        </w:rPr>
        <w:br/>
      </w:r>
      <w:r w:rsidRPr="004B1503">
        <w:rPr>
          <w:rFonts w:asciiTheme="minorEastAsia" w:eastAsiaTheme="minorEastAsia" w:hAnsiTheme="minorEastAsia" w:hint="eastAsia"/>
          <w:b/>
          <w:szCs w:val="21"/>
        </w:rPr>
        <w:t>乙方：</w:t>
      </w:r>
      <w:r w:rsidRPr="004B1503">
        <w:rPr>
          <w:rFonts w:asciiTheme="minorEastAsia" w:eastAsiaTheme="minorEastAsia" w:hAnsiTheme="minorEastAsia"/>
          <w:b/>
          <w:szCs w:val="21"/>
        </w:rPr>
        <w:t xml:space="preserve"> </w:t>
      </w:r>
    </w:p>
    <w:p w:rsidR="00674B3B" w:rsidRPr="004B1503" w:rsidRDefault="00674B3B" w:rsidP="00674B3B">
      <w:pPr>
        <w:adjustRightInd w:val="0"/>
        <w:snapToGrid w:val="0"/>
        <w:spacing w:line="400" w:lineRule="exact"/>
        <w:ind w:firstLineChars="202" w:firstLine="424"/>
        <w:rPr>
          <w:rFonts w:asciiTheme="minorEastAsia" w:eastAsiaTheme="minorEastAsia" w:hAnsiTheme="minorEastAsia"/>
          <w:spacing w:val="4"/>
          <w:szCs w:val="21"/>
        </w:rPr>
      </w:pPr>
      <w:r w:rsidRPr="004B1503">
        <w:rPr>
          <w:rFonts w:asciiTheme="minorEastAsia" w:eastAsiaTheme="minorEastAsia" w:hAnsiTheme="minorEastAsia"/>
          <w:szCs w:val="21"/>
        </w:rPr>
        <w:t>根据《中华人民共和国合同法》</w:t>
      </w:r>
      <w:r w:rsidRPr="004B1503">
        <w:rPr>
          <w:rFonts w:asciiTheme="minorEastAsia" w:eastAsiaTheme="minorEastAsia" w:hAnsiTheme="minorEastAsia" w:hint="eastAsia"/>
          <w:szCs w:val="21"/>
        </w:rPr>
        <w:t>及</w:t>
      </w:r>
      <w:r w:rsidRPr="004B1503">
        <w:rPr>
          <w:rFonts w:asciiTheme="minorEastAsia" w:eastAsiaTheme="minorEastAsia" w:hAnsiTheme="minorEastAsia"/>
          <w:szCs w:val="21"/>
        </w:rPr>
        <w:t>《中华人民共和国产品质量法》的有关规定，</w:t>
      </w:r>
      <w:r w:rsidRPr="004B1503">
        <w:rPr>
          <w:rFonts w:asciiTheme="minorEastAsia" w:eastAsiaTheme="minorEastAsia" w:hAnsiTheme="minorEastAsia" w:hint="eastAsia"/>
          <w:szCs w:val="21"/>
        </w:rPr>
        <w:t>甲、乙</w:t>
      </w:r>
      <w:r w:rsidRPr="004B1503">
        <w:rPr>
          <w:rFonts w:asciiTheme="minorEastAsia" w:eastAsiaTheme="minorEastAsia" w:hAnsiTheme="minorEastAsia"/>
          <w:szCs w:val="21"/>
        </w:rPr>
        <w:t>双方在平等自愿的基础上，就以下产品购销事宜达成如下一致协议</w:t>
      </w:r>
      <w:r w:rsidRPr="004B1503">
        <w:rPr>
          <w:rFonts w:asciiTheme="minorEastAsia" w:eastAsiaTheme="minorEastAsia" w:hAnsiTheme="minorEastAsia" w:hint="eastAsia"/>
          <w:spacing w:val="4"/>
          <w:szCs w:val="21"/>
        </w:rPr>
        <w:t>：</w:t>
      </w:r>
    </w:p>
    <w:p w:rsidR="00674B3B" w:rsidRPr="004B1503" w:rsidRDefault="00674B3B" w:rsidP="00674B3B">
      <w:pPr>
        <w:numPr>
          <w:ilvl w:val="0"/>
          <w:numId w:val="6"/>
        </w:numPr>
        <w:adjustRightInd w:val="0"/>
        <w:snapToGrid w:val="0"/>
        <w:spacing w:line="400" w:lineRule="exact"/>
        <w:ind w:firstLineChars="202" w:firstLine="442"/>
        <w:rPr>
          <w:rFonts w:asciiTheme="minorEastAsia" w:eastAsiaTheme="minorEastAsia" w:hAnsiTheme="minorEastAsia"/>
          <w:b/>
          <w:bCs/>
          <w:spacing w:val="4"/>
          <w:szCs w:val="21"/>
        </w:rPr>
      </w:pPr>
      <w:r w:rsidRPr="004B1503">
        <w:rPr>
          <w:rFonts w:asciiTheme="minorEastAsia" w:eastAsiaTheme="minorEastAsia" w:hAnsiTheme="minorEastAsia" w:hint="eastAsia"/>
          <w:b/>
          <w:bCs/>
          <w:spacing w:val="4"/>
          <w:szCs w:val="21"/>
        </w:rPr>
        <w:t>总则：</w:t>
      </w:r>
    </w:p>
    <w:p w:rsidR="00674B3B" w:rsidRPr="004B1503" w:rsidRDefault="00674B3B" w:rsidP="00674B3B">
      <w:pPr>
        <w:numPr>
          <w:ilvl w:val="0"/>
          <w:numId w:val="7"/>
        </w:numPr>
        <w:adjustRightInd w:val="0"/>
        <w:snapToGrid w:val="0"/>
        <w:spacing w:line="400" w:lineRule="exact"/>
        <w:ind w:firstLineChars="202" w:firstLine="440"/>
        <w:rPr>
          <w:rFonts w:asciiTheme="minorEastAsia" w:eastAsiaTheme="minorEastAsia" w:hAnsiTheme="minorEastAsia"/>
          <w:spacing w:val="4"/>
          <w:szCs w:val="21"/>
        </w:rPr>
      </w:pPr>
      <w:r w:rsidRPr="004B1503">
        <w:rPr>
          <w:rFonts w:asciiTheme="minorEastAsia" w:eastAsiaTheme="minorEastAsia" w:hAnsiTheme="minorEastAsia" w:hint="eastAsia"/>
          <w:spacing w:val="4"/>
          <w:szCs w:val="21"/>
        </w:rPr>
        <w:t>1 乙方保证全部按照合同条款规定的交期向甲方提供合格的产品和服务。</w:t>
      </w:r>
    </w:p>
    <w:p w:rsidR="00674B3B" w:rsidRPr="004B1503" w:rsidRDefault="00674B3B" w:rsidP="00674B3B">
      <w:pPr>
        <w:numPr>
          <w:ilvl w:val="0"/>
          <w:numId w:val="8"/>
        </w:numPr>
        <w:adjustRightInd w:val="0"/>
        <w:snapToGrid w:val="0"/>
        <w:spacing w:line="400" w:lineRule="exact"/>
        <w:ind w:firstLineChars="202" w:firstLine="440"/>
        <w:rPr>
          <w:rFonts w:asciiTheme="minorEastAsia" w:eastAsiaTheme="minorEastAsia" w:hAnsiTheme="minorEastAsia"/>
          <w:spacing w:val="4"/>
          <w:szCs w:val="21"/>
        </w:rPr>
      </w:pPr>
      <w:r w:rsidRPr="004B1503">
        <w:rPr>
          <w:rFonts w:asciiTheme="minorEastAsia" w:eastAsiaTheme="minorEastAsia" w:hAnsiTheme="minorEastAsia" w:hint="eastAsia"/>
          <w:spacing w:val="4"/>
          <w:szCs w:val="21"/>
        </w:rPr>
        <w:t>2 甲方保证按照合同条款规定的时间和方式给乙方支付应付的货款。</w:t>
      </w:r>
    </w:p>
    <w:p w:rsidR="00674B3B" w:rsidRPr="004B1503" w:rsidRDefault="00674B3B" w:rsidP="00674B3B">
      <w:pPr>
        <w:numPr>
          <w:ilvl w:val="0"/>
          <w:numId w:val="9"/>
        </w:numPr>
        <w:adjustRightInd w:val="0"/>
        <w:snapToGrid w:val="0"/>
        <w:spacing w:line="400" w:lineRule="exact"/>
        <w:ind w:firstLineChars="202" w:firstLine="440"/>
        <w:rPr>
          <w:rFonts w:asciiTheme="minorEastAsia" w:eastAsiaTheme="minorEastAsia" w:hAnsiTheme="minorEastAsia"/>
          <w:spacing w:val="4"/>
          <w:szCs w:val="21"/>
        </w:rPr>
      </w:pPr>
      <w:r w:rsidRPr="004B1503">
        <w:rPr>
          <w:rFonts w:asciiTheme="minorEastAsia" w:eastAsiaTheme="minorEastAsia" w:hAnsiTheme="minorEastAsia" w:hint="eastAsia"/>
          <w:spacing w:val="4"/>
          <w:szCs w:val="21"/>
        </w:rPr>
        <w:t>3 双方签订的《技术协议》、《质量协议》和采购订单是本合同不可分割的一部分。</w:t>
      </w:r>
    </w:p>
    <w:p w:rsidR="00674B3B" w:rsidRPr="004B1503" w:rsidRDefault="00674B3B" w:rsidP="00674B3B">
      <w:pPr>
        <w:numPr>
          <w:ilvl w:val="0"/>
          <w:numId w:val="9"/>
        </w:numPr>
        <w:adjustRightInd w:val="0"/>
        <w:snapToGrid w:val="0"/>
        <w:spacing w:line="400" w:lineRule="exact"/>
        <w:ind w:firstLineChars="202" w:firstLine="442"/>
        <w:rPr>
          <w:rFonts w:asciiTheme="minorEastAsia" w:eastAsiaTheme="minorEastAsia" w:hAnsiTheme="minorEastAsia"/>
          <w:b/>
          <w:bCs/>
          <w:spacing w:val="4"/>
          <w:szCs w:val="21"/>
        </w:rPr>
      </w:pPr>
      <w:r w:rsidRPr="004B1503">
        <w:rPr>
          <w:rFonts w:asciiTheme="minorEastAsia" w:eastAsiaTheme="minorEastAsia" w:hAnsiTheme="minorEastAsia" w:hint="eastAsia"/>
          <w:b/>
          <w:bCs/>
          <w:spacing w:val="4"/>
          <w:szCs w:val="21"/>
        </w:rPr>
        <w:t>产品名称、型号价格：</w:t>
      </w:r>
    </w:p>
    <w:p w:rsidR="00674B3B" w:rsidRPr="004B1503" w:rsidRDefault="00674B3B" w:rsidP="00674B3B">
      <w:pPr>
        <w:adjustRightInd w:val="0"/>
        <w:snapToGrid w:val="0"/>
        <w:spacing w:line="400" w:lineRule="exact"/>
        <w:ind w:leftChars="210" w:left="441"/>
        <w:rPr>
          <w:rFonts w:asciiTheme="minorEastAsia" w:eastAsiaTheme="minorEastAsia" w:hAnsiTheme="minorEastAsia"/>
          <w:b/>
          <w:bCs/>
          <w:spacing w:val="4"/>
          <w:szCs w:val="21"/>
        </w:rPr>
      </w:pPr>
      <w:r w:rsidRPr="00D41E7E">
        <w:rPr>
          <w:rFonts w:asciiTheme="minorEastAsia" w:eastAsiaTheme="minorEastAsia" w:hAnsiTheme="minorEastAsia" w:hint="eastAsia"/>
          <w:b/>
          <w:bCs/>
          <w:spacing w:val="4"/>
          <w:szCs w:val="21"/>
          <w:highlight w:val="red"/>
        </w:rPr>
        <w:t>2.1 供货明细表（到厂价，含1</w:t>
      </w:r>
      <w:r w:rsidR="00EE455C">
        <w:rPr>
          <w:rFonts w:asciiTheme="minorEastAsia" w:eastAsiaTheme="minorEastAsia" w:hAnsiTheme="minorEastAsia" w:hint="eastAsia"/>
          <w:b/>
          <w:bCs/>
          <w:spacing w:val="4"/>
          <w:szCs w:val="21"/>
          <w:highlight w:val="red"/>
        </w:rPr>
        <w:t>3</w:t>
      </w:r>
      <w:r w:rsidRPr="00D41E7E">
        <w:rPr>
          <w:rFonts w:asciiTheme="minorEastAsia" w:eastAsiaTheme="minorEastAsia" w:hAnsiTheme="minorEastAsia" w:hint="eastAsia"/>
          <w:b/>
          <w:bCs/>
          <w:spacing w:val="4"/>
          <w:szCs w:val="21"/>
          <w:highlight w:val="red"/>
        </w:rPr>
        <w:t>%增值税）</w:t>
      </w:r>
    </w:p>
    <w:tbl>
      <w:tblPr>
        <w:tblW w:w="8520" w:type="dxa"/>
        <w:tblInd w:w="93" w:type="dxa"/>
        <w:tblLook w:val="04A0" w:firstRow="1" w:lastRow="0" w:firstColumn="1" w:lastColumn="0" w:noHBand="0" w:noVBand="1"/>
      </w:tblPr>
      <w:tblGrid>
        <w:gridCol w:w="1096"/>
        <w:gridCol w:w="956"/>
        <w:gridCol w:w="2601"/>
        <w:gridCol w:w="1032"/>
        <w:gridCol w:w="2835"/>
      </w:tblGrid>
      <w:tr w:rsidR="00665C58" w:rsidRPr="007E1D26" w:rsidTr="00400DBF">
        <w:trPr>
          <w:trHeight w:val="738"/>
        </w:trPr>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5C58" w:rsidRPr="007E1D26" w:rsidRDefault="00665C58" w:rsidP="00F544A7">
            <w:pPr>
              <w:widowControl/>
              <w:jc w:val="center"/>
              <w:rPr>
                <w:rFonts w:ascii="宋体" w:hAnsi="宋体" w:cs="宋体"/>
                <w:color w:val="000000"/>
                <w:kern w:val="0"/>
                <w:sz w:val="22"/>
                <w:szCs w:val="22"/>
              </w:rPr>
            </w:pPr>
            <w:r w:rsidRPr="007E1D26">
              <w:rPr>
                <w:rFonts w:ascii="宋体" w:hAnsi="宋体" w:cs="宋体" w:hint="eastAsia"/>
                <w:color w:val="000000"/>
                <w:kern w:val="0"/>
                <w:sz w:val="22"/>
                <w:szCs w:val="22"/>
              </w:rPr>
              <w:t>编码</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rsidR="00665C58" w:rsidRPr="007E1D26" w:rsidRDefault="00665C58" w:rsidP="00F544A7">
            <w:pPr>
              <w:widowControl/>
              <w:jc w:val="center"/>
              <w:rPr>
                <w:rFonts w:ascii="宋体" w:hAnsi="宋体" w:cs="宋体"/>
                <w:color w:val="000000"/>
                <w:kern w:val="0"/>
                <w:sz w:val="22"/>
                <w:szCs w:val="22"/>
              </w:rPr>
            </w:pPr>
            <w:r w:rsidRPr="007E1D26">
              <w:rPr>
                <w:rFonts w:ascii="宋体" w:hAnsi="宋体" w:cs="宋体" w:hint="eastAsia"/>
                <w:color w:val="000000"/>
                <w:kern w:val="0"/>
                <w:sz w:val="22"/>
                <w:szCs w:val="22"/>
              </w:rPr>
              <w:t>名称</w:t>
            </w:r>
          </w:p>
        </w:tc>
        <w:tc>
          <w:tcPr>
            <w:tcW w:w="2601" w:type="dxa"/>
            <w:tcBorders>
              <w:top w:val="single" w:sz="4" w:space="0" w:color="auto"/>
              <w:left w:val="nil"/>
              <w:bottom w:val="single" w:sz="4" w:space="0" w:color="auto"/>
              <w:right w:val="single" w:sz="4" w:space="0" w:color="auto"/>
            </w:tcBorders>
            <w:shd w:val="clear" w:color="auto" w:fill="auto"/>
            <w:noWrap/>
            <w:vAlign w:val="center"/>
            <w:hideMark/>
          </w:tcPr>
          <w:p w:rsidR="00665C58" w:rsidRPr="007E1D26" w:rsidRDefault="00665C58" w:rsidP="00F544A7">
            <w:pPr>
              <w:widowControl/>
              <w:jc w:val="center"/>
              <w:rPr>
                <w:rFonts w:ascii="宋体" w:hAnsi="宋体" w:cs="宋体"/>
                <w:color w:val="000000"/>
                <w:kern w:val="0"/>
                <w:sz w:val="22"/>
                <w:szCs w:val="22"/>
              </w:rPr>
            </w:pPr>
            <w:r w:rsidRPr="007E1D26">
              <w:rPr>
                <w:rFonts w:ascii="宋体" w:hAnsi="宋体" w:cs="宋体" w:hint="eastAsia"/>
                <w:color w:val="000000"/>
                <w:kern w:val="0"/>
                <w:sz w:val="22"/>
                <w:szCs w:val="22"/>
              </w:rPr>
              <w:t>规格</w:t>
            </w:r>
          </w:p>
        </w:tc>
        <w:tc>
          <w:tcPr>
            <w:tcW w:w="1032" w:type="dxa"/>
            <w:tcBorders>
              <w:top w:val="single" w:sz="4" w:space="0" w:color="auto"/>
              <w:left w:val="nil"/>
              <w:bottom w:val="single" w:sz="4" w:space="0" w:color="auto"/>
              <w:right w:val="single" w:sz="4" w:space="0" w:color="auto"/>
            </w:tcBorders>
            <w:shd w:val="clear" w:color="auto" w:fill="auto"/>
            <w:noWrap/>
            <w:vAlign w:val="center"/>
            <w:hideMark/>
          </w:tcPr>
          <w:p w:rsidR="00665C58" w:rsidRPr="007E1D26" w:rsidRDefault="00665C58" w:rsidP="00F544A7">
            <w:pPr>
              <w:widowControl/>
              <w:jc w:val="center"/>
              <w:rPr>
                <w:rFonts w:ascii="宋体" w:hAnsi="宋体" w:cs="宋体"/>
                <w:color w:val="000000"/>
                <w:kern w:val="0"/>
                <w:sz w:val="22"/>
                <w:szCs w:val="22"/>
              </w:rPr>
            </w:pPr>
            <w:r w:rsidRPr="007E1D26">
              <w:rPr>
                <w:rFonts w:ascii="宋体" w:hAnsi="宋体" w:cs="宋体" w:hint="eastAsia"/>
                <w:color w:val="000000"/>
                <w:kern w:val="0"/>
                <w:sz w:val="22"/>
                <w:szCs w:val="22"/>
              </w:rPr>
              <w:t>单位</w:t>
            </w:r>
          </w:p>
        </w:tc>
        <w:tc>
          <w:tcPr>
            <w:tcW w:w="2835" w:type="dxa"/>
            <w:tcBorders>
              <w:top w:val="single" w:sz="4" w:space="0" w:color="auto"/>
              <w:left w:val="nil"/>
              <w:bottom w:val="single" w:sz="4" w:space="0" w:color="auto"/>
              <w:right w:val="single" w:sz="4" w:space="0" w:color="auto"/>
            </w:tcBorders>
            <w:vAlign w:val="center"/>
          </w:tcPr>
          <w:p w:rsidR="00665C58" w:rsidRDefault="00665C58" w:rsidP="00F544A7">
            <w:pPr>
              <w:widowControl/>
              <w:jc w:val="center"/>
              <w:rPr>
                <w:rFonts w:ascii="宋体" w:hAnsi="宋体" w:cs="宋体"/>
                <w:color w:val="000000"/>
                <w:kern w:val="0"/>
                <w:sz w:val="22"/>
                <w:szCs w:val="22"/>
              </w:rPr>
            </w:pPr>
            <w:r>
              <w:rPr>
                <w:rFonts w:ascii="宋体" w:hAnsi="宋体" w:cs="宋体" w:hint="eastAsia"/>
                <w:color w:val="000000"/>
                <w:kern w:val="0"/>
                <w:sz w:val="22"/>
                <w:szCs w:val="22"/>
              </w:rPr>
              <w:t>单价（元）</w:t>
            </w:r>
          </w:p>
          <w:p w:rsidR="00665C58" w:rsidRPr="007E1D26" w:rsidRDefault="00665C58" w:rsidP="00665C58">
            <w:pPr>
              <w:widowControl/>
              <w:jc w:val="center"/>
              <w:rPr>
                <w:rFonts w:ascii="宋体" w:hAnsi="宋体" w:cs="宋体"/>
                <w:color w:val="000000"/>
                <w:kern w:val="0"/>
                <w:sz w:val="22"/>
                <w:szCs w:val="22"/>
              </w:rPr>
            </w:pPr>
            <w:r>
              <w:rPr>
                <w:rFonts w:ascii="宋体" w:hAnsi="宋体" w:cs="宋体" w:hint="eastAsia"/>
                <w:color w:val="000000"/>
                <w:kern w:val="0"/>
                <w:sz w:val="22"/>
                <w:szCs w:val="22"/>
              </w:rPr>
              <w:t>（含13%增值税、运费）</w:t>
            </w:r>
          </w:p>
        </w:tc>
      </w:tr>
      <w:tr w:rsidR="00665C58" w:rsidRPr="007E1D26" w:rsidTr="00400DBF">
        <w:trPr>
          <w:trHeight w:val="807"/>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665C58" w:rsidRPr="007E1D26" w:rsidRDefault="00665C58" w:rsidP="00F544A7">
            <w:pPr>
              <w:widowControl/>
              <w:jc w:val="center"/>
              <w:rPr>
                <w:rFonts w:ascii="宋体" w:hAnsi="宋体" w:cs="宋体"/>
                <w:color w:val="000000"/>
                <w:kern w:val="0"/>
                <w:sz w:val="22"/>
                <w:szCs w:val="22"/>
              </w:rPr>
            </w:pPr>
          </w:p>
        </w:tc>
        <w:tc>
          <w:tcPr>
            <w:tcW w:w="956" w:type="dxa"/>
            <w:tcBorders>
              <w:top w:val="nil"/>
              <w:left w:val="nil"/>
              <w:bottom w:val="single" w:sz="4" w:space="0" w:color="auto"/>
              <w:right w:val="single" w:sz="4" w:space="0" w:color="auto"/>
            </w:tcBorders>
            <w:shd w:val="clear" w:color="auto" w:fill="auto"/>
            <w:noWrap/>
            <w:vAlign w:val="center"/>
            <w:hideMark/>
          </w:tcPr>
          <w:p w:rsidR="00665C58" w:rsidRPr="007E1D26" w:rsidRDefault="00665C58" w:rsidP="00F544A7">
            <w:pPr>
              <w:widowControl/>
              <w:jc w:val="center"/>
              <w:rPr>
                <w:rFonts w:ascii="宋体" w:hAnsi="宋体" w:cs="宋体"/>
                <w:color w:val="000000"/>
                <w:kern w:val="0"/>
                <w:sz w:val="22"/>
                <w:szCs w:val="22"/>
              </w:rPr>
            </w:pPr>
          </w:p>
        </w:tc>
        <w:tc>
          <w:tcPr>
            <w:tcW w:w="2601" w:type="dxa"/>
            <w:tcBorders>
              <w:top w:val="nil"/>
              <w:left w:val="nil"/>
              <w:bottom w:val="single" w:sz="4" w:space="0" w:color="auto"/>
              <w:right w:val="single" w:sz="4" w:space="0" w:color="auto"/>
            </w:tcBorders>
            <w:shd w:val="clear" w:color="auto" w:fill="auto"/>
            <w:noWrap/>
            <w:vAlign w:val="center"/>
            <w:hideMark/>
          </w:tcPr>
          <w:p w:rsidR="00665C58" w:rsidRPr="007E1D26" w:rsidRDefault="00665C58" w:rsidP="00F544A7">
            <w:pPr>
              <w:widowControl/>
              <w:jc w:val="center"/>
              <w:rPr>
                <w:rFonts w:ascii="宋体" w:hAnsi="宋体" w:cs="宋体"/>
                <w:color w:val="000000"/>
                <w:kern w:val="0"/>
                <w:sz w:val="22"/>
                <w:szCs w:val="22"/>
              </w:rPr>
            </w:pPr>
          </w:p>
        </w:tc>
        <w:tc>
          <w:tcPr>
            <w:tcW w:w="1032" w:type="dxa"/>
            <w:tcBorders>
              <w:top w:val="nil"/>
              <w:left w:val="nil"/>
              <w:bottom w:val="single" w:sz="4" w:space="0" w:color="auto"/>
              <w:right w:val="single" w:sz="4" w:space="0" w:color="auto"/>
            </w:tcBorders>
            <w:shd w:val="clear" w:color="auto" w:fill="auto"/>
            <w:noWrap/>
            <w:vAlign w:val="center"/>
            <w:hideMark/>
          </w:tcPr>
          <w:p w:rsidR="00665C58" w:rsidRPr="007E1D26" w:rsidRDefault="00665C58" w:rsidP="00F544A7">
            <w:pPr>
              <w:widowControl/>
              <w:jc w:val="center"/>
              <w:rPr>
                <w:rFonts w:ascii="宋体" w:hAnsi="宋体" w:cs="宋体"/>
                <w:color w:val="000000"/>
                <w:kern w:val="0"/>
                <w:sz w:val="22"/>
                <w:szCs w:val="22"/>
              </w:rPr>
            </w:pPr>
          </w:p>
        </w:tc>
        <w:tc>
          <w:tcPr>
            <w:tcW w:w="2835" w:type="dxa"/>
            <w:tcBorders>
              <w:top w:val="nil"/>
              <w:left w:val="nil"/>
              <w:bottom w:val="single" w:sz="4" w:space="0" w:color="auto"/>
              <w:right w:val="single" w:sz="4" w:space="0" w:color="auto"/>
            </w:tcBorders>
          </w:tcPr>
          <w:p w:rsidR="00665C58" w:rsidRPr="007E1D26" w:rsidRDefault="00665C58" w:rsidP="00F544A7">
            <w:pPr>
              <w:widowControl/>
              <w:jc w:val="center"/>
              <w:rPr>
                <w:rFonts w:ascii="宋体" w:hAnsi="宋体" w:cs="宋体"/>
                <w:color w:val="000000"/>
                <w:kern w:val="0"/>
                <w:sz w:val="22"/>
                <w:szCs w:val="22"/>
              </w:rPr>
            </w:pPr>
          </w:p>
        </w:tc>
      </w:tr>
      <w:tr w:rsidR="00665C58" w:rsidRPr="007E1D26" w:rsidTr="00400DBF">
        <w:trPr>
          <w:trHeight w:val="704"/>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665C58" w:rsidRPr="007E1D26" w:rsidRDefault="00665C58" w:rsidP="00F544A7">
            <w:pPr>
              <w:widowControl/>
              <w:jc w:val="center"/>
              <w:rPr>
                <w:rFonts w:ascii="宋体" w:hAnsi="宋体" w:cs="宋体"/>
                <w:color w:val="000000"/>
                <w:kern w:val="0"/>
                <w:sz w:val="22"/>
                <w:szCs w:val="22"/>
              </w:rPr>
            </w:pPr>
          </w:p>
        </w:tc>
        <w:tc>
          <w:tcPr>
            <w:tcW w:w="956" w:type="dxa"/>
            <w:tcBorders>
              <w:top w:val="nil"/>
              <w:left w:val="nil"/>
              <w:bottom w:val="single" w:sz="4" w:space="0" w:color="auto"/>
              <w:right w:val="single" w:sz="4" w:space="0" w:color="auto"/>
            </w:tcBorders>
            <w:shd w:val="clear" w:color="auto" w:fill="auto"/>
            <w:noWrap/>
            <w:vAlign w:val="center"/>
            <w:hideMark/>
          </w:tcPr>
          <w:p w:rsidR="00665C58" w:rsidRPr="007E1D26" w:rsidRDefault="00665C58" w:rsidP="00F544A7">
            <w:pPr>
              <w:widowControl/>
              <w:jc w:val="center"/>
              <w:rPr>
                <w:rFonts w:ascii="宋体" w:hAnsi="宋体" w:cs="宋体"/>
                <w:color w:val="000000"/>
                <w:kern w:val="0"/>
                <w:sz w:val="22"/>
                <w:szCs w:val="22"/>
              </w:rPr>
            </w:pPr>
          </w:p>
        </w:tc>
        <w:tc>
          <w:tcPr>
            <w:tcW w:w="2601" w:type="dxa"/>
            <w:tcBorders>
              <w:top w:val="nil"/>
              <w:left w:val="nil"/>
              <w:bottom w:val="single" w:sz="4" w:space="0" w:color="auto"/>
              <w:right w:val="single" w:sz="4" w:space="0" w:color="auto"/>
            </w:tcBorders>
            <w:shd w:val="clear" w:color="auto" w:fill="auto"/>
            <w:noWrap/>
            <w:vAlign w:val="center"/>
            <w:hideMark/>
          </w:tcPr>
          <w:p w:rsidR="00665C58" w:rsidRPr="007E1D26" w:rsidRDefault="00665C58" w:rsidP="00665C58">
            <w:pPr>
              <w:widowControl/>
              <w:jc w:val="center"/>
              <w:rPr>
                <w:rFonts w:ascii="宋体" w:hAnsi="宋体" w:cs="宋体"/>
                <w:color w:val="000000"/>
                <w:kern w:val="0"/>
                <w:sz w:val="22"/>
                <w:szCs w:val="22"/>
              </w:rPr>
            </w:pPr>
          </w:p>
        </w:tc>
        <w:tc>
          <w:tcPr>
            <w:tcW w:w="1032" w:type="dxa"/>
            <w:tcBorders>
              <w:top w:val="nil"/>
              <w:left w:val="nil"/>
              <w:bottom w:val="single" w:sz="4" w:space="0" w:color="auto"/>
              <w:right w:val="single" w:sz="4" w:space="0" w:color="auto"/>
            </w:tcBorders>
            <w:shd w:val="clear" w:color="auto" w:fill="auto"/>
            <w:noWrap/>
            <w:vAlign w:val="center"/>
            <w:hideMark/>
          </w:tcPr>
          <w:p w:rsidR="00665C58" w:rsidRPr="007E1D26" w:rsidRDefault="00665C58" w:rsidP="00F544A7">
            <w:pPr>
              <w:widowControl/>
              <w:jc w:val="center"/>
              <w:rPr>
                <w:rFonts w:ascii="宋体" w:hAnsi="宋体" w:cs="宋体"/>
                <w:color w:val="000000"/>
                <w:kern w:val="0"/>
                <w:sz w:val="22"/>
                <w:szCs w:val="22"/>
              </w:rPr>
            </w:pPr>
          </w:p>
        </w:tc>
        <w:tc>
          <w:tcPr>
            <w:tcW w:w="2835" w:type="dxa"/>
            <w:tcBorders>
              <w:top w:val="nil"/>
              <w:left w:val="nil"/>
              <w:bottom w:val="single" w:sz="4" w:space="0" w:color="auto"/>
              <w:right w:val="single" w:sz="4" w:space="0" w:color="auto"/>
            </w:tcBorders>
          </w:tcPr>
          <w:p w:rsidR="00665C58" w:rsidRPr="007E1D26" w:rsidRDefault="00665C58" w:rsidP="00F544A7">
            <w:pPr>
              <w:widowControl/>
              <w:jc w:val="center"/>
              <w:rPr>
                <w:rFonts w:ascii="宋体" w:hAnsi="宋体" w:cs="宋体"/>
                <w:color w:val="000000"/>
                <w:kern w:val="0"/>
                <w:sz w:val="22"/>
                <w:szCs w:val="22"/>
              </w:rPr>
            </w:pPr>
          </w:p>
        </w:tc>
      </w:tr>
      <w:tr w:rsidR="00665C58" w:rsidRPr="007E1D26" w:rsidTr="00400DBF">
        <w:trPr>
          <w:trHeight w:val="700"/>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665C58" w:rsidRPr="007E1D26" w:rsidRDefault="00665C58" w:rsidP="00F544A7">
            <w:pPr>
              <w:widowControl/>
              <w:jc w:val="center"/>
              <w:rPr>
                <w:rFonts w:ascii="宋体" w:hAnsi="宋体" w:cs="宋体"/>
                <w:color w:val="000000"/>
                <w:kern w:val="0"/>
                <w:sz w:val="22"/>
                <w:szCs w:val="22"/>
              </w:rPr>
            </w:pPr>
          </w:p>
        </w:tc>
        <w:tc>
          <w:tcPr>
            <w:tcW w:w="956" w:type="dxa"/>
            <w:tcBorders>
              <w:top w:val="nil"/>
              <w:left w:val="nil"/>
              <w:bottom w:val="single" w:sz="4" w:space="0" w:color="auto"/>
              <w:right w:val="single" w:sz="4" w:space="0" w:color="auto"/>
            </w:tcBorders>
            <w:shd w:val="clear" w:color="auto" w:fill="auto"/>
            <w:noWrap/>
            <w:vAlign w:val="center"/>
            <w:hideMark/>
          </w:tcPr>
          <w:p w:rsidR="00665C58" w:rsidRPr="007E1D26" w:rsidRDefault="00665C58" w:rsidP="00F544A7">
            <w:pPr>
              <w:widowControl/>
              <w:jc w:val="center"/>
              <w:rPr>
                <w:rFonts w:ascii="宋体" w:hAnsi="宋体" w:cs="宋体"/>
                <w:color w:val="000000"/>
                <w:kern w:val="0"/>
                <w:sz w:val="22"/>
                <w:szCs w:val="22"/>
              </w:rPr>
            </w:pPr>
          </w:p>
        </w:tc>
        <w:tc>
          <w:tcPr>
            <w:tcW w:w="2601" w:type="dxa"/>
            <w:tcBorders>
              <w:top w:val="nil"/>
              <w:left w:val="nil"/>
              <w:bottom w:val="single" w:sz="4" w:space="0" w:color="auto"/>
              <w:right w:val="single" w:sz="4" w:space="0" w:color="auto"/>
            </w:tcBorders>
            <w:shd w:val="clear" w:color="auto" w:fill="auto"/>
            <w:noWrap/>
            <w:vAlign w:val="center"/>
            <w:hideMark/>
          </w:tcPr>
          <w:p w:rsidR="00665C58" w:rsidRPr="007E1D26" w:rsidRDefault="00665C58" w:rsidP="00665C58">
            <w:pPr>
              <w:widowControl/>
              <w:jc w:val="center"/>
              <w:rPr>
                <w:rFonts w:ascii="宋体" w:hAnsi="宋体" w:cs="宋体"/>
                <w:color w:val="000000"/>
                <w:kern w:val="0"/>
                <w:sz w:val="22"/>
                <w:szCs w:val="22"/>
              </w:rPr>
            </w:pPr>
          </w:p>
        </w:tc>
        <w:tc>
          <w:tcPr>
            <w:tcW w:w="1032" w:type="dxa"/>
            <w:tcBorders>
              <w:top w:val="nil"/>
              <w:left w:val="nil"/>
              <w:bottom w:val="single" w:sz="4" w:space="0" w:color="auto"/>
              <w:right w:val="single" w:sz="4" w:space="0" w:color="auto"/>
            </w:tcBorders>
            <w:shd w:val="clear" w:color="auto" w:fill="auto"/>
            <w:noWrap/>
            <w:vAlign w:val="center"/>
            <w:hideMark/>
          </w:tcPr>
          <w:p w:rsidR="00665C58" w:rsidRPr="007E1D26" w:rsidRDefault="00665C58" w:rsidP="00F544A7">
            <w:pPr>
              <w:widowControl/>
              <w:jc w:val="center"/>
              <w:rPr>
                <w:rFonts w:ascii="宋体" w:hAnsi="宋体" w:cs="宋体"/>
                <w:color w:val="000000"/>
                <w:kern w:val="0"/>
                <w:sz w:val="22"/>
                <w:szCs w:val="22"/>
              </w:rPr>
            </w:pPr>
          </w:p>
        </w:tc>
        <w:tc>
          <w:tcPr>
            <w:tcW w:w="2835" w:type="dxa"/>
            <w:tcBorders>
              <w:top w:val="nil"/>
              <w:left w:val="nil"/>
              <w:bottom w:val="single" w:sz="4" w:space="0" w:color="auto"/>
              <w:right w:val="single" w:sz="4" w:space="0" w:color="auto"/>
            </w:tcBorders>
          </w:tcPr>
          <w:p w:rsidR="00665C58" w:rsidRPr="007E1D26" w:rsidRDefault="00665C58" w:rsidP="00F544A7">
            <w:pPr>
              <w:widowControl/>
              <w:jc w:val="center"/>
              <w:rPr>
                <w:rFonts w:ascii="宋体" w:hAnsi="宋体" w:cs="宋体"/>
                <w:color w:val="000000"/>
                <w:kern w:val="0"/>
                <w:sz w:val="22"/>
                <w:szCs w:val="22"/>
              </w:rPr>
            </w:pPr>
          </w:p>
        </w:tc>
      </w:tr>
      <w:tr w:rsidR="00665C58" w:rsidRPr="007E1D26" w:rsidTr="00400DBF">
        <w:trPr>
          <w:trHeight w:val="696"/>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665C58" w:rsidRPr="007E1D26" w:rsidRDefault="00665C58" w:rsidP="00F544A7">
            <w:pPr>
              <w:widowControl/>
              <w:jc w:val="center"/>
              <w:rPr>
                <w:rFonts w:ascii="宋体" w:hAnsi="宋体" w:cs="宋体"/>
                <w:color w:val="0D0D0D"/>
                <w:kern w:val="0"/>
                <w:sz w:val="22"/>
                <w:szCs w:val="22"/>
              </w:rPr>
            </w:pPr>
          </w:p>
        </w:tc>
        <w:tc>
          <w:tcPr>
            <w:tcW w:w="956" w:type="dxa"/>
            <w:tcBorders>
              <w:top w:val="nil"/>
              <w:left w:val="nil"/>
              <w:bottom w:val="single" w:sz="4" w:space="0" w:color="auto"/>
              <w:right w:val="single" w:sz="4" w:space="0" w:color="auto"/>
            </w:tcBorders>
            <w:shd w:val="clear" w:color="auto" w:fill="auto"/>
            <w:noWrap/>
            <w:vAlign w:val="center"/>
            <w:hideMark/>
          </w:tcPr>
          <w:p w:rsidR="00665C58" w:rsidRPr="007E1D26" w:rsidRDefault="00665C58" w:rsidP="00F544A7">
            <w:pPr>
              <w:widowControl/>
              <w:jc w:val="center"/>
              <w:rPr>
                <w:rFonts w:ascii="宋体" w:hAnsi="宋体" w:cs="宋体"/>
                <w:color w:val="0D0D0D"/>
                <w:kern w:val="0"/>
                <w:sz w:val="22"/>
                <w:szCs w:val="22"/>
              </w:rPr>
            </w:pPr>
          </w:p>
        </w:tc>
        <w:tc>
          <w:tcPr>
            <w:tcW w:w="2601" w:type="dxa"/>
            <w:tcBorders>
              <w:top w:val="nil"/>
              <w:left w:val="nil"/>
              <w:bottom w:val="single" w:sz="4" w:space="0" w:color="auto"/>
              <w:right w:val="single" w:sz="4" w:space="0" w:color="auto"/>
            </w:tcBorders>
            <w:shd w:val="clear" w:color="auto" w:fill="auto"/>
            <w:noWrap/>
            <w:vAlign w:val="center"/>
            <w:hideMark/>
          </w:tcPr>
          <w:p w:rsidR="00665C58" w:rsidRPr="007E1D26" w:rsidRDefault="00665C58" w:rsidP="00F544A7">
            <w:pPr>
              <w:widowControl/>
              <w:jc w:val="center"/>
              <w:rPr>
                <w:rFonts w:ascii="宋体" w:hAnsi="宋体" w:cs="宋体"/>
                <w:color w:val="0D0D0D"/>
                <w:kern w:val="0"/>
                <w:sz w:val="22"/>
                <w:szCs w:val="22"/>
              </w:rPr>
            </w:pPr>
          </w:p>
        </w:tc>
        <w:tc>
          <w:tcPr>
            <w:tcW w:w="1032" w:type="dxa"/>
            <w:tcBorders>
              <w:top w:val="nil"/>
              <w:left w:val="nil"/>
              <w:bottom w:val="single" w:sz="4" w:space="0" w:color="auto"/>
              <w:right w:val="single" w:sz="4" w:space="0" w:color="auto"/>
            </w:tcBorders>
            <w:shd w:val="clear" w:color="auto" w:fill="auto"/>
            <w:noWrap/>
            <w:vAlign w:val="center"/>
            <w:hideMark/>
          </w:tcPr>
          <w:p w:rsidR="00665C58" w:rsidRPr="007E1D26" w:rsidRDefault="00665C58" w:rsidP="00F544A7">
            <w:pPr>
              <w:widowControl/>
              <w:jc w:val="center"/>
              <w:rPr>
                <w:rFonts w:ascii="宋体" w:hAnsi="宋体" w:cs="宋体"/>
                <w:color w:val="0D0D0D"/>
                <w:kern w:val="0"/>
                <w:sz w:val="22"/>
                <w:szCs w:val="22"/>
              </w:rPr>
            </w:pPr>
          </w:p>
        </w:tc>
        <w:tc>
          <w:tcPr>
            <w:tcW w:w="2835" w:type="dxa"/>
            <w:tcBorders>
              <w:top w:val="nil"/>
              <w:left w:val="nil"/>
              <w:bottom w:val="single" w:sz="4" w:space="0" w:color="auto"/>
              <w:right w:val="single" w:sz="4" w:space="0" w:color="auto"/>
            </w:tcBorders>
          </w:tcPr>
          <w:p w:rsidR="00665C58" w:rsidRPr="007E1D26" w:rsidRDefault="00665C58" w:rsidP="00F544A7">
            <w:pPr>
              <w:widowControl/>
              <w:jc w:val="center"/>
              <w:rPr>
                <w:rFonts w:ascii="宋体" w:hAnsi="宋体" w:cs="宋体"/>
                <w:color w:val="0D0D0D"/>
                <w:kern w:val="0"/>
                <w:sz w:val="22"/>
                <w:szCs w:val="22"/>
              </w:rPr>
            </w:pPr>
          </w:p>
        </w:tc>
      </w:tr>
    </w:tbl>
    <w:bookmarkEnd w:id="13"/>
    <w:bookmarkEnd w:id="14"/>
    <w:bookmarkEnd w:id="15"/>
    <w:p w:rsidR="00400DBF" w:rsidRPr="00A35623" w:rsidRDefault="00400DBF" w:rsidP="00400DBF">
      <w:pPr>
        <w:pStyle w:val="af2"/>
        <w:spacing w:before="383" w:after="383"/>
        <w:rPr>
          <w:rFonts w:asciiTheme="minorEastAsia" w:eastAsiaTheme="minorEastAsia" w:hAnsiTheme="minorEastAsia"/>
          <w:szCs w:val="21"/>
        </w:rPr>
      </w:pPr>
      <w:r w:rsidRPr="00A35623">
        <w:rPr>
          <w:rFonts w:asciiTheme="minorEastAsia" w:eastAsiaTheme="minorEastAsia" w:hAnsiTheme="minorEastAsia" w:hint="eastAsia"/>
          <w:szCs w:val="21"/>
        </w:rPr>
        <w:t>2.2单价为本协议签订时甲乙双方达成</w:t>
      </w:r>
      <w:r w:rsidRPr="00A35623">
        <w:rPr>
          <w:rFonts w:asciiTheme="minorEastAsia" w:eastAsiaTheme="minorEastAsia" w:hAnsiTheme="minorEastAsia"/>
          <w:szCs w:val="21"/>
        </w:rPr>
        <w:t>一致</w:t>
      </w:r>
      <w:r w:rsidRPr="00A35623">
        <w:rPr>
          <w:rFonts w:asciiTheme="minorEastAsia" w:eastAsiaTheme="minorEastAsia" w:hAnsiTheme="minorEastAsia" w:hint="eastAsia"/>
          <w:szCs w:val="21"/>
        </w:rPr>
        <w:t>的价格，并且为合同期限内的最高价格，但甲方保留根据产品成本变化和市场需求量大幅增加时与乙方重新核定价格的权利，价格重新核定后甲乙双方需对本协议进行变更。</w:t>
      </w:r>
    </w:p>
    <w:p w:rsidR="00400DBF" w:rsidRPr="00A35623" w:rsidRDefault="00400DBF" w:rsidP="00400DBF">
      <w:pPr>
        <w:pStyle w:val="af2"/>
        <w:spacing w:before="383" w:after="383"/>
        <w:rPr>
          <w:rFonts w:asciiTheme="minorEastAsia" w:eastAsiaTheme="minorEastAsia" w:hAnsiTheme="minorEastAsia"/>
          <w:szCs w:val="21"/>
        </w:rPr>
      </w:pPr>
      <w:r w:rsidRPr="00A35623">
        <w:rPr>
          <w:rFonts w:asciiTheme="minorEastAsia" w:eastAsiaTheme="minorEastAsia" w:hAnsiTheme="minorEastAsia" w:hint="eastAsia"/>
          <w:szCs w:val="21"/>
        </w:rPr>
        <w:t>2</w:t>
      </w:r>
      <w:r w:rsidRPr="00A35623">
        <w:rPr>
          <w:rFonts w:asciiTheme="minorEastAsia" w:eastAsiaTheme="minorEastAsia" w:hAnsiTheme="minorEastAsia"/>
          <w:szCs w:val="21"/>
        </w:rPr>
        <w:t>.3</w:t>
      </w:r>
      <w:r>
        <w:rPr>
          <w:rFonts w:asciiTheme="minorEastAsia" w:eastAsiaTheme="minorEastAsia" w:hAnsiTheme="minorEastAsia"/>
          <w:szCs w:val="21"/>
        </w:rPr>
        <w:t xml:space="preserve"> </w:t>
      </w:r>
      <w:r>
        <w:rPr>
          <w:rFonts w:ascii="宋体" w:hAnsi="宋体" w:hint="eastAsia"/>
          <w:szCs w:val="21"/>
        </w:rPr>
        <w:t>价格含包装费、</w:t>
      </w:r>
      <w:r>
        <w:rPr>
          <w:rFonts w:ascii="宋体" w:hAnsi="宋体"/>
          <w:szCs w:val="21"/>
        </w:rPr>
        <w:t>运输费</w:t>
      </w:r>
      <w:r>
        <w:rPr>
          <w:rFonts w:ascii="宋体" w:hAnsi="宋体" w:hint="eastAsia"/>
          <w:szCs w:val="21"/>
        </w:rPr>
        <w:t>和1</w:t>
      </w:r>
      <w:r>
        <w:rPr>
          <w:rFonts w:ascii="宋体" w:hAnsi="宋体"/>
          <w:szCs w:val="21"/>
        </w:rPr>
        <w:t>3</w:t>
      </w:r>
      <w:r>
        <w:rPr>
          <w:rFonts w:ascii="宋体" w:hAnsi="宋体" w:hint="eastAsia"/>
          <w:szCs w:val="21"/>
        </w:rPr>
        <w:t>%增值税及其他应由乙方承担的税费。</w:t>
      </w:r>
    </w:p>
    <w:p w:rsidR="00400DBF" w:rsidRDefault="00400DBF" w:rsidP="00400DBF">
      <w:pPr>
        <w:pStyle w:val="af2"/>
        <w:spacing w:before="383" w:after="383"/>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 xml:space="preserve">3 </w:t>
      </w:r>
      <w:r>
        <w:rPr>
          <w:rFonts w:asciiTheme="minorEastAsia" w:eastAsiaTheme="minorEastAsia" w:hAnsiTheme="minorEastAsia" w:hint="eastAsia"/>
          <w:szCs w:val="21"/>
        </w:rPr>
        <w:t>甲方按照实际需求向乙方发出采购订单，乙方确保在采购订单规定的时间内将货物送</w:t>
      </w:r>
      <w:r>
        <w:rPr>
          <w:rFonts w:asciiTheme="minorEastAsia" w:eastAsiaTheme="minorEastAsia" w:hAnsiTheme="minorEastAsia"/>
          <w:szCs w:val="21"/>
        </w:rPr>
        <w:t>达</w:t>
      </w:r>
      <w:r>
        <w:rPr>
          <w:rFonts w:asciiTheme="minorEastAsia" w:eastAsiaTheme="minorEastAsia" w:hAnsiTheme="minorEastAsia" w:hint="eastAsia"/>
          <w:szCs w:val="21"/>
        </w:rPr>
        <w:t>至甲方指定库房或者指定收货人。</w:t>
      </w:r>
    </w:p>
    <w:p w:rsidR="00400DBF" w:rsidRPr="005C7306" w:rsidRDefault="00400DBF" w:rsidP="00400DBF">
      <w:pPr>
        <w:pStyle w:val="af2"/>
        <w:spacing w:before="383" w:after="383"/>
        <w:rPr>
          <w:rFonts w:asciiTheme="minorEastAsia" w:eastAsiaTheme="minorEastAsia" w:hAnsiTheme="minorEastAsia"/>
          <w:szCs w:val="21"/>
        </w:rPr>
      </w:pPr>
      <w:r>
        <w:rPr>
          <w:rFonts w:asciiTheme="minorEastAsia" w:eastAsiaTheme="minorEastAsia" w:hAnsiTheme="minorEastAsia" w:hint="eastAsia"/>
          <w:szCs w:val="21"/>
        </w:rPr>
        <w:t>2.4 甲方</w:t>
      </w:r>
      <w:r w:rsidRPr="005C7306">
        <w:rPr>
          <w:rFonts w:asciiTheme="minorEastAsia" w:eastAsiaTheme="minorEastAsia" w:hAnsiTheme="minorEastAsia"/>
          <w:szCs w:val="21"/>
        </w:rPr>
        <w:t>以书面形式向</w:t>
      </w:r>
      <w:r w:rsidRPr="005C7306">
        <w:rPr>
          <w:rFonts w:asciiTheme="minorEastAsia" w:eastAsiaTheme="minorEastAsia" w:hAnsiTheme="minorEastAsia" w:hint="eastAsia"/>
          <w:szCs w:val="21"/>
        </w:rPr>
        <w:t>乙方</w:t>
      </w:r>
      <w:r w:rsidRPr="005C7306">
        <w:rPr>
          <w:rFonts w:asciiTheme="minorEastAsia" w:eastAsiaTheme="minorEastAsia" w:hAnsiTheme="minorEastAsia"/>
          <w:szCs w:val="21"/>
        </w:rPr>
        <w:t>提供至少</w:t>
      </w:r>
      <w:r w:rsidRPr="005C7306">
        <w:rPr>
          <w:rFonts w:asciiTheme="minorEastAsia" w:eastAsiaTheme="minorEastAsia" w:hAnsiTheme="minorEastAsia" w:hint="eastAsia"/>
          <w:szCs w:val="21"/>
        </w:rPr>
        <w:t>未来</w:t>
      </w:r>
      <w:r w:rsidRPr="005C7306">
        <w:rPr>
          <w:rFonts w:asciiTheme="minorEastAsia" w:eastAsiaTheme="minorEastAsia" w:hAnsiTheme="minorEastAsia"/>
          <w:szCs w:val="21"/>
        </w:rPr>
        <w:t>六个月的月度滚动预测。除双方额外规定，滚</w:t>
      </w:r>
      <w:r w:rsidRPr="005C7306">
        <w:rPr>
          <w:rFonts w:asciiTheme="minorEastAsia" w:eastAsiaTheme="minorEastAsia" w:hAnsiTheme="minorEastAsia"/>
          <w:szCs w:val="21"/>
        </w:rPr>
        <w:lastRenderedPageBreak/>
        <w:t>动预测须每月下达一次，并包括PCBA级别的产品需求信息。预测</w:t>
      </w:r>
      <w:r w:rsidRPr="005C7306">
        <w:rPr>
          <w:rFonts w:asciiTheme="minorEastAsia" w:eastAsiaTheme="minorEastAsia" w:hAnsiTheme="minorEastAsia" w:hint="eastAsia"/>
          <w:szCs w:val="21"/>
        </w:rPr>
        <w:t>不构成</w:t>
      </w:r>
      <w:r>
        <w:rPr>
          <w:rFonts w:asciiTheme="minorEastAsia" w:eastAsiaTheme="minorEastAsia" w:hAnsiTheme="minorEastAsia" w:hint="eastAsia"/>
          <w:szCs w:val="21"/>
        </w:rPr>
        <w:t>甲方</w:t>
      </w:r>
      <w:r w:rsidRPr="005C7306">
        <w:rPr>
          <w:rFonts w:asciiTheme="minorEastAsia" w:eastAsiaTheme="minorEastAsia" w:hAnsiTheme="minorEastAsia"/>
          <w:szCs w:val="21"/>
        </w:rPr>
        <w:t>对于产品需求的承诺</w:t>
      </w:r>
      <w:r w:rsidRPr="005C7306">
        <w:rPr>
          <w:rFonts w:asciiTheme="minorEastAsia" w:eastAsiaTheme="minorEastAsia" w:hAnsiTheme="minorEastAsia" w:hint="eastAsia"/>
          <w:szCs w:val="21"/>
        </w:rPr>
        <w:t>，仅供乙方进行备货参考，实际购买需求以订单为准</w:t>
      </w:r>
      <w:r w:rsidRPr="005C7306">
        <w:rPr>
          <w:rFonts w:asciiTheme="minorEastAsia" w:eastAsiaTheme="minorEastAsia" w:hAnsiTheme="minorEastAsia"/>
          <w:szCs w:val="21"/>
        </w:rPr>
        <w:t>。</w:t>
      </w:r>
      <w:r w:rsidRPr="005C7306">
        <w:rPr>
          <w:rFonts w:asciiTheme="minorEastAsia" w:eastAsiaTheme="minorEastAsia" w:hAnsiTheme="minorEastAsia" w:hint="eastAsia"/>
          <w:szCs w:val="21"/>
        </w:rPr>
        <w:t>乙方可自行</w:t>
      </w:r>
      <w:r w:rsidRPr="005C7306">
        <w:rPr>
          <w:rFonts w:asciiTheme="minorEastAsia" w:eastAsiaTheme="minorEastAsia" w:hAnsiTheme="minorEastAsia"/>
          <w:szCs w:val="21"/>
        </w:rPr>
        <w:t>根据预测进行原材料的采购。</w:t>
      </w:r>
    </w:p>
    <w:p w:rsidR="00400DBF" w:rsidRPr="005C7306" w:rsidRDefault="00400DBF" w:rsidP="00400DBF">
      <w:pPr>
        <w:pStyle w:val="af2"/>
        <w:spacing w:before="383" w:after="383"/>
        <w:rPr>
          <w:rFonts w:ascii="宋体" w:hAnsi="宋体"/>
        </w:rPr>
      </w:pPr>
      <w:r w:rsidRPr="005C7306">
        <w:rPr>
          <w:rFonts w:ascii="宋体" w:hAnsi="宋体" w:hint="eastAsia"/>
        </w:rPr>
        <w:t>2.5 乙方</w:t>
      </w:r>
      <w:r w:rsidRPr="005C7306">
        <w:rPr>
          <w:rFonts w:ascii="宋体" w:hAnsi="宋体"/>
        </w:rPr>
        <w:t>须根据甲方各产品</w:t>
      </w:r>
      <w:r w:rsidRPr="005C7306">
        <w:rPr>
          <w:rFonts w:ascii="宋体" w:hAnsi="宋体" w:hint="eastAsia"/>
        </w:rPr>
        <w:t>实际</w:t>
      </w:r>
      <w:r w:rsidRPr="005C7306">
        <w:rPr>
          <w:rFonts w:ascii="宋体" w:hAnsi="宋体"/>
        </w:rPr>
        <w:t>日需求量考虑开</w:t>
      </w:r>
      <w:r w:rsidRPr="005C7306">
        <w:rPr>
          <w:rFonts w:ascii="宋体" w:hAnsi="宋体" w:hint="eastAsia"/>
        </w:rPr>
        <w:t>模具</w:t>
      </w:r>
      <w:r w:rsidRPr="005C7306">
        <w:rPr>
          <w:rFonts w:ascii="宋体" w:hAnsi="宋体"/>
        </w:rPr>
        <w:t>数量</w:t>
      </w:r>
      <w:r w:rsidRPr="005C7306">
        <w:rPr>
          <w:rFonts w:ascii="宋体" w:hAnsi="宋体" w:hint="eastAsia"/>
        </w:rPr>
        <w:t>，保证</w:t>
      </w:r>
      <w:r w:rsidRPr="005C7306">
        <w:rPr>
          <w:rFonts w:ascii="宋体" w:hAnsi="宋体"/>
        </w:rPr>
        <w:t>甲方日需求</w:t>
      </w:r>
      <w:r w:rsidRPr="005C7306">
        <w:rPr>
          <w:rFonts w:ascii="宋体" w:hAnsi="宋体" w:hint="eastAsia"/>
        </w:rPr>
        <w:t>。模具</w:t>
      </w:r>
      <w:r w:rsidRPr="005C7306">
        <w:rPr>
          <w:rFonts w:ascii="宋体" w:hAnsi="宋体"/>
        </w:rPr>
        <w:t>费全部由乙方承担。</w:t>
      </w:r>
    </w:p>
    <w:p w:rsidR="00400DBF" w:rsidRPr="005C7306" w:rsidRDefault="00400DBF" w:rsidP="00400DBF">
      <w:pPr>
        <w:pStyle w:val="af2"/>
        <w:spacing w:before="383" w:after="383"/>
        <w:rPr>
          <w:rFonts w:ascii="宋体" w:hAnsi="宋体"/>
        </w:rPr>
      </w:pPr>
      <w:r w:rsidRPr="005C7306">
        <w:rPr>
          <w:rFonts w:ascii="宋体" w:hAnsi="宋体" w:hint="eastAsia"/>
        </w:rPr>
        <w:t>2.6 乙方于20</w:t>
      </w:r>
      <w:r>
        <w:rPr>
          <w:rFonts w:ascii="宋体" w:hAnsi="宋体" w:hint="eastAsia"/>
        </w:rPr>
        <w:t>20</w:t>
      </w:r>
      <w:r w:rsidRPr="005C7306">
        <w:rPr>
          <w:rFonts w:ascii="宋体" w:hAnsi="宋体" w:hint="eastAsia"/>
        </w:rPr>
        <w:t>年</w:t>
      </w:r>
      <w:r>
        <w:rPr>
          <w:rFonts w:ascii="宋体" w:hAnsi="宋体" w:hint="eastAsia"/>
        </w:rPr>
        <w:t>4</w:t>
      </w:r>
      <w:r w:rsidRPr="005C7306">
        <w:rPr>
          <w:rFonts w:ascii="宋体" w:hAnsi="宋体" w:hint="eastAsia"/>
        </w:rPr>
        <w:t>月</w:t>
      </w:r>
      <w:r w:rsidRPr="005C7306">
        <w:rPr>
          <w:rFonts w:ascii="宋体" w:hAnsi="宋体"/>
        </w:rPr>
        <w:t>30</w:t>
      </w:r>
      <w:r w:rsidRPr="005C7306">
        <w:rPr>
          <w:rFonts w:ascii="宋体" w:hAnsi="宋体" w:hint="eastAsia"/>
        </w:rPr>
        <w:t>日</w:t>
      </w:r>
      <w:r w:rsidRPr="005C7306">
        <w:rPr>
          <w:rFonts w:ascii="宋体" w:hAnsi="宋体"/>
        </w:rPr>
        <w:t>前完成开模，开模完成后</w:t>
      </w:r>
      <w:r w:rsidRPr="005C7306">
        <w:rPr>
          <w:rFonts w:ascii="宋体" w:hAnsi="宋体" w:hint="eastAsia"/>
        </w:rPr>
        <w:t>须</w:t>
      </w:r>
      <w:r w:rsidRPr="005C7306">
        <w:rPr>
          <w:rFonts w:ascii="宋体" w:hAnsi="宋体"/>
        </w:rPr>
        <w:t>按甲方要求提供一定数量的产品进行样品认可，</w:t>
      </w:r>
      <w:r w:rsidRPr="005C7306">
        <w:rPr>
          <w:rFonts w:ascii="宋体" w:hAnsi="宋体" w:hint="eastAsia"/>
        </w:rPr>
        <w:t>甲乙</w:t>
      </w:r>
      <w:r w:rsidRPr="005C7306">
        <w:rPr>
          <w:rFonts w:ascii="宋体" w:hAnsi="宋体"/>
        </w:rPr>
        <w:t>双方对认可的样品进行封样留存</w:t>
      </w:r>
      <w:r w:rsidRPr="005C7306">
        <w:rPr>
          <w:rFonts w:ascii="宋体" w:hAnsi="宋体" w:hint="eastAsia"/>
        </w:rPr>
        <w:t>，</w:t>
      </w:r>
      <w:r w:rsidRPr="005C7306">
        <w:rPr>
          <w:rFonts w:ascii="宋体" w:hAnsi="宋体"/>
        </w:rPr>
        <w:t>作为后续批量供货样板。</w:t>
      </w:r>
    </w:p>
    <w:p w:rsidR="00400DBF" w:rsidRPr="005C7306" w:rsidRDefault="00400DBF" w:rsidP="00400DBF">
      <w:pPr>
        <w:pStyle w:val="af2"/>
        <w:spacing w:before="383" w:after="383"/>
        <w:rPr>
          <w:rFonts w:ascii="宋体" w:hAnsi="宋体"/>
        </w:rPr>
      </w:pPr>
      <w:r w:rsidRPr="005C7306">
        <w:rPr>
          <w:rFonts w:ascii="宋体" w:hAnsi="宋体" w:hint="eastAsia"/>
        </w:rPr>
        <w:t>2.</w:t>
      </w:r>
      <w:r w:rsidRPr="005C7306">
        <w:rPr>
          <w:rFonts w:ascii="宋体" w:hAnsi="宋体"/>
        </w:rPr>
        <w:t>7</w:t>
      </w:r>
      <w:r w:rsidRPr="005C7306">
        <w:rPr>
          <w:rFonts w:asciiTheme="minorEastAsia" w:eastAsiaTheme="minorEastAsia" w:hAnsiTheme="minorEastAsia" w:hint="eastAsia"/>
          <w:szCs w:val="21"/>
        </w:rPr>
        <w:t>乙方生产上述产品所使用的原材料型号、厂家由甲乙双方共同确定，非经甲方</w:t>
      </w:r>
      <w:r>
        <w:rPr>
          <w:rFonts w:asciiTheme="minorEastAsia" w:eastAsiaTheme="minorEastAsia" w:hAnsiTheme="minorEastAsia" w:hint="eastAsia"/>
          <w:szCs w:val="21"/>
        </w:rPr>
        <w:t>书面</w:t>
      </w:r>
      <w:r w:rsidRPr="005C7306">
        <w:rPr>
          <w:rFonts w:asciiTheme="minorEastAsia" w:eastAsiaTheme="minorEastAsia" w:hAnsiTheme="minorEastAsia" w:hint="eastAsia"/>
          <w:szCs w:val="21"/>
        </w:rPr>
        <w:t>同意，乙方不得擅自变更。</w:t>
      </w:r>
    </w:p>
    <w:p w:rsidR="00400DBF" w:rsidRPr="004B1503" w:rsidRDefault="00400DBF" w:rsidP="00400DBF">
      <w:pPr>
        <w:numPr>
          <w:ilvl w:val="255"/>
          <w:numId w:val="0"/>
        </w:numPr>
        <w:adjustRightInd w:val="0"/>
        <w:snapToGrid w:val="0"/>
        <w:spacing w:line="400" w:lineRule="exact"/>
        <w:rPr>
          <w:rFonts w:asciiTheme="minorEastAsia" w:eastAsiaTheme="minorEastAsia" w:hAnsiTheme="minorEastAsia"/>
          <w:b/>
          <w:bCs/>
          <w:spacing w:val="4"/>
          <w:szCs w:val="21"/>
        </w:rPr>
      </w:pPr>
      <w:r>
        <w:rPr>
          <w:rFonts w:asciiTheme="minorEastAsia" w:eastAsiaTheme="minorEastAsia" w:hAnsiTheme="minorEastAsia" w:hint="eastAsia"/>
          <w:b/>
          <w:bCs/>
          <w:spacing w:val="4"/>
          <w:szCs w:val="21"/>
        </w:rPr>
        <w:t>3</w:t>
      </w:r>
      <w:r w:rsidRPr="004B1503">
        <w:rPr>
          <w:rFonts w:asciiTheme="minorEastAsia" w:eastAsiaTheme="minorEastAsia" w:hAnsiTheme="minorEastAsia" w:hint="eastAsia"/>
          <w:b/>
          <w:bCs/>
          <w:spacing w:val="4"/>
          <w:szCs w:val="21"/>
        </w:rPr>
        <w:t>、采购订单</w:t>
      </w:r>
    </w:p>
    <w:p w:rsidR="00400DBF" w:rsidRPr="00A35623" w:rsidRDefault="00400DBF" w:rsidP="00400DBF">
      <w:pPr>
        <w:tabs>
          <w:tab w:val="left" w:pos="720"/>
        </w:tabs>
        <w:ind w:firstLineChars="150" w:firstLine="315"/>
        <w:rPr>
          <w:rFonts w:ascii="宋体" w:hAnsi="宋体"/>
          <w:szCs w:val="21"/>
        </w:rPr>
      </w:pPr>
      <w:r>
        <w:rPr>
          <w:rFonts w:asciiTheme="minorEastAsia" w:eastAsiaTheme="minorEastAsia" w:hAnsiTheme="minorEastAsia" w:hint="eastAsia"/>
          <w:szCs w:val="21"/>
        </w:rPr>
        <w:t>3</w:t>
      </w:r>
      <w:r w:rsidRPr="004B1503">
        <w:rPr>
          <w:rFonts w:asciiTheme="minorEastAsia" w:eastAsiaTheme="minorEastAsia" w:hAnsiTheme="minorEastAsia" w:hint="eastAsia"/>
          <w:szCs w:val="21"/>
        </w:rPr>
        <w:t>.1</w:t>
      </w:r>
      <w:r w:rsidRPr="00A35623">
        <w:rPr>
          <w:rFonts w:ascii="宋体" w:hAnsi="宋体" w:hint="eastAsia"/>
          <w:color w:val="000000"/>
          <w:szCs w:val="21"/>
        </w:rPr>
        <w:t xml:space="preserve"> </w:t>
      </w:r>
      <w:r>
        <w:rPr>
          <w:rFonts w:ascii="宋体" w:hAnsi="宋体" w:hint="eastAsia"/>
          <w:color w:val="000000"/>
          <w:szCs w:val="21"/>
        </w:rPr>
        <w:t>甲方就本合同所规定的产品和服务备件，通过采购订单的形式向乙方订货，订单内容应符合本合同之规定。</w:t>
      </w:r>
    </w:p>
    <w:p w:rsidR="00400DBF" w:rsidRPr="004B1503" w:rsidRDefault="00400DBF" w:rsidP="00400DBF">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w:t>
      </w:r>
      <w:r w:rsidRPr="004B1503">
        <w:rPr>
          <w:rFonts w:asciiTheme="minorEastAsia" w:eastAsiaTheme="minorEastAsia" w:hAnsiTheme="minorEastAsia" w:hint="eastAsia"/>
          <w:szCs w:val="21"/>
        </w:rPr>
        <w:t>.2采购订单发出后，乙方应在24小时（如该订单另有规定时效，则以订单规定时效为准）内向甲方确认接受采购订单，接受的形式为对采购订单内容不做任何修改，签字并加盖乙方公章后通过传真</w:t>
      </w:r>
      <w:r>
        <w:rPr>
          <w:rFonts w:asciiTheme="minorEastAsia" w:eastAsiaTheme="minorEastAsia" w:hAnsiTheme="minorEastAsia" w:hint="eastAsia"/>
          <w:szCs w:val="21"/>
        </w:rPr>
        <w:t>、快递</w:t>
      </w:r>
      <w:r w:rsidRPr="004B1503">
        <w:rPr>
          <w:rFonts w:asciiTheme="minorEastAsia" w:eastAsiaTheme="minorEastAsia" w:hAnsiTheme="minorEastAsia" w:hint="eastAsia"/>
          <w:szCs w:val="21"/>
        </w:rPr>
        <w:t>或电子邮件将采购订单发给甲方。如乙方</w:t>
      </w:r>
      <w:r>
        <w:rPr>
          <w:rFonts w:asciiTheme="minorEastAsia" w:eastAsiaTheme="minorEastAsia" w:hAnsiTheme="minorEastAsia" w:hint="eastAsia"/>
          <w:szCs w:val="21"/>
        </w:rPr>
        <w:t>对</w:t>
      </w:r>
      <w:r w:rsidRPr="004B1503">
        <w:rPr>
          <w:rFonts w:asciiTheme="minorEastAsia" w:eastAsiaTheme="minorEastAsia" w:hAnsiTheme="minorEastAsia" w:hint="eastAsia"/>
          <w:szCs w:val="21"/>
        </w:rPr>
        <w:t>该采购订单</w:t>
      </w:r>
      <w:r>
        <w:rPr>
          <w:rFonts w:asciiTheme="minorEastAsia" w:eastAsiaTheme="minorEastAsia" w:hAnsiTheme="minorEastAsia" w:hint="eastAsia"/>
          <w:szCs w:val="21"/>
        </w:rPr>
        <w:t>有异议的</w:t>
      </w:r>
      <w:r w:rsidRPr="004B1503">
        <w:rPr>
          <w:rFonts w:asciiTheme="minorEastAsia" w:eastAsiaTheme="minorEastAsia" w:hAnsiTheme="minorEastAsia" w:hint="eastAsia"/>
          <w:szCs w:val="21"/>
        </w:rPr>
        <w:t>，应在前述期间内提出异议；</w:t>
      </w:r>
      <w:r>
        <w:rPr>
          <w:rFonts w:asciiTheme="minorEastAsia" w:eastAsiaTheme="minorEastAsia" w:hAnsiTheme="minorEastAsia" w:hint="eastAsia"/>
          <w:szCs w:val="21"/>
        </w:rPr>
        <w:t>未及时答复或</w:t>
      </w:r>
      <w:r w:rsidRPr="004B1503">
        <w:rPr>
          <w:rFonts w:asciiTheme="minorEastAsia" w:eastAsiaTheme="minorEastAsia" w:hAnsiTheme="minorEastAsia" w:hint="eastAsia"/>
          <w:szCs w:val="21"/>
        </w:rPr>
        <w:t>逾期</w:t>
      </w:r>
      <w:r>
        <w:rPr>
          <w:rFonts w:asciiTheme="minorEastAsia" w:eastAsiaTheme="minorEastAsia" w:hAnsiTheme="minorEastAsia" w:hint="eastAsia"/>
          <w:szCs w:val="21"/>
        </w:rPr>
        <w:t>提出异议的</w:t>
      </w:r>
      <w:r w:rsidRPr="004B1503">
        <w:rPr>
          <w:rFonts w:asciiTheme="minorEastAsia" w:eastAsiaTheme="minorEastAsia" w:hAnsiTheme="minorEastAsia" w:hint="eastAsia"/>
          <w:szCs w:val="21"/>
        </w:rPr>
        <w:t>视为乙方接受该采购订单。采购订单内容</w:t>
      </w:r>
      <w:r>
        <w:rPr>
          <w:rFonts w:asciiTheme="minorEastAsia" w:eastAsiaTheme="minorEastAsia" w:hAnsiTheme="minorEastAsia" w:hint="eastAsia"/>
          <w:szCs w:val="21"/>
        </w:rPr>
        <w:t>确</w:t>
      </w:r>
      <w:r w:rsidRPr="004B1503">
        <w:rPr>
          <w:rFonts w:asciiTheme="minorEastAsia" w:eastAsiaTheme="minorEastAsia" w:hAnsiTheme="minorEastAsia" w:hint="eastAsia"/>
          <w:szCs w:val="21"/>
        </w:rPr>
        <w:t>有异议</w:t>
      </w:r>
      <w:r>
        <w:rPr>
          <w:rFonts w:asciiTheme="minorEastAsia" w:eastAsiaTheme="minorEastAsia" w:hAnsiTheme="minorEastAsia" w:hint="eastAsia"/>
          <w:szCs w:val="21"/>
        </w:rPr>
        <w:t>的</w:t>
      </w:r>
      <w:r w:rsidRPr="004B1503">
        <w:rPr>
          <w:rFonts w:asciiTheme="minorEastAsia" w:eastAsiaTheme="minorEastAsia" w:hAnsiTheme="minorEastAsia" w:hint="eastAsia"/>
          <w:szCs w:val="21"/>
        </w:rPr>
        <w:t xml:space="preserve">，经双方协商一致后由甲方重新做出采购订单,原采购订单作废。 </w:t>
      </w:r>
    </w:p>
    <w:p w:rsidR="00400DBF" w:rsidRPr="004B1503" w:rsidRDefault="00400DBF" w:rsidP="00400DBF">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w:t>
      </w:r>
      <w:r w:rsidRPr="004B1503">
        <w:rPr>
          <w:rFonts w:asciiTheme="minorEastAsia" w:eastAsiaTheme="minorEastAsia" w:hAnsiTheme="minorEastAsia" w:hint="eastAsia"/>
          <w:szCs w:val="21"/>
        </w:rPr>
        <w:t>.3由于市场变化或其它不可预测因素导致甲方对货物需求发生变化，甲方可以在乙方装运日期或发货日期的48小时以前撤销该采购订单的部分或者全部，并尽量在后续的采购订单中吸收被撤销的采购订单备料，具体相关事宜由双方另行协商确定。</w:t>
      </w:r>
    </w:p>
    <w:p w:rsidR="00400DBF" w:rsidRDefault="00400DBF" w:rsidP="00400DBF">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w:t>
      </w:r>
      <w:r w:rsidRPr="004B1503">
        <w:rPr>
          <w:rFonts w:asciiTheme="minorEastAsia" w:eastAsiaTheme="minorEastAsia" w:hAnsiTheme="minorEastAsia" w:hint="eastAsia"/>
          <w:szCs w:val="21"/>
        </w:rPr>
        <w:t>.4因乙方产品出现质量问题且此问题在短时间内无法解决，甲方可</w:t>
      </w:r>
      <w:r>
        <w:rPr>
          <w:rFonts w:asciiTheme="minorEastAsia" w:eastAsiaTheme="minorEastAsia" w:hAnsiTheme="minorEastAsia" w:hint="eastAsia"/>
          <w:szCs w:val="21"/>
        </w:rPr>
        <w:t>有权</w:t>
      </w:r>
      <w:r w:rsidRPr="004B1503">
        <w:rPr>
          <w:rFonts w:asciiTheme="minorEastAsia" w:eastAsiaTheme="minorEastAsia" w:hAnsiTheme="minorEastAsia" w:hint="eastAsia"/>
          <w:szCs w:val="21"/>
        </w:rPr>
        <w:t>取消</w:t>
      </w:r>
      <w:r>
        <w:rPr>
          <w:rFonts w:asciiTheme="minorEastAsia" w:eastAsiaTheme="minorEastAsia" w:hAnsiTheme="minorEastAsia" w:hint="eastAsia"/>
          <w:szCs w:val="21"/>
        </w:rPr>
        <w:t>全部或部分</w:t>
      </w:r>
      <w:r w:rsidRPr="004B1503">
        <w:rPr>
          <w:rFonts w:asciiTheme="minorEastAsia" w:eastAsiaTheme="minorEastAsia" w:hAnsiTheme="minorEastAsia" w:hint="eastAsia"/>
          <w:szCs w:val="21"/>
        </w:rPr>
        <w:t>向乙方发出的有关该产品的采购订单。待乙方将货物质量问题解决后，再下新采购订单。</w:t>
      </w:r>
      <w:r>
        <w:rPr>
          <w:rFonts w:asciiTheme="minorEastAsia" w:eastAsiaTheme="minorEastAsia" w:hAnsiTheme="minorEastAsia" w:hint="eastAsia"/>
          <w:szCs w:val="21"/>
        </w:rPr>
        <w:t>由此产生的一切损失由乙方自行承担。</w:t>
      </w:r>
    </w:p>
    <w:p w:rsidR="00400DBF" w:rsidRPr="005C7306" w:rsidRDefault="00400DBF" w:rsidP="00400DBF">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5</w:t>
      </w:r>
      <w:r w:rsidRPr="005C7306">
        <w:rPr>
          <w:color w:val="000000"/>
        </w:rPr>
        <w:t>为满足客户订单需求和经双方同意的需求变动，</w:t>
      </w:r>
      <w:r w:rsidRPr="005C7306">
        <w:rPr>
          <w:rFonts w:hint="eastAsia"/>
          <w:color w:val="000000"/>
        </w:rPr>
        <w:t>乙方</w:t>
      </w:r>
      <w:r w:rsidRPr="005C7306">
        <w:rPr>
          <w:color w:val="000000"/>
        </w:rPr>
        <w:t>基于采购周期等信息向</w:t>
      </w:r>
      <w:r>
        <w:rPr>
          <w:rFonts w:hint="eastAsia"/>
          <w:color w:val="000000"/>
        </w:rPr>
        <w:t>甲方</w:t>
      </w:r>
      <w:r w:rsidRPr="005C7306">
        <w:rPr>
          <w:color w:val="000000"/>
        </w:rPr>
        <w:t>核准供应商或核准制造商清单（</w:t>
      </w:r>
      <w:r w:rsidRPr="005C7306">
        <w:rPr>
          <w:color w:val="000000"/>
        </w:rPr>
        <w:t>AVL/AML</w:t>
      </w:r>
      <w:r w:rsidRPr="005C7306">
        <w:rPr>
          <w:color w:val="000000"/>
        </w:rPr>
        <w:t>）所列的供应商购买物料</w:t>
      </w:r>
      <w:r w:rsidRPr="005C7306">
        <w:rPr>
          <w:rFonts w:hint="eastAsia"/>
          <w:color w:val="000000"/>
        </w:rPr>
        <w:t>，</w:t>
      </w:r>
      <w:r w:rsidRPr="005C7306">
        <w:rPr>
          <w:color w:val="000000"/>
        </w:rPr>
        <w:t>但</w:t>
      </w:r>
      <w:r>
        <w:rPr>
          <w:color w:val="000000"/>
        </w:rPr>
        <w:t>甲方</w:t>
      </w:r>
      <w:r w:rsidRPr="005C7306">
        <w:rPr>
          <w:rFonts w:hint="eastAsia"/>
          <w:color w:val="000000"/>
        </w:rPr>
        <w:t>只</w:t>
      </w:r>
      <w:r w:rsidRPr="005C7306">
        <w:rPr>
          <w:color w:val="000000"/>
        </w:rPr>
        <w:t>承担订单需求部分。</w:t>
      </w:r>
    </w:p>
    <w:p w:rsidR="00400DBF" w:rsidRPr="005C7306" w:rsidRDefault="00400DBF" w:rsidP="00400DBF">
      <w:pPr>
        <w:tabs>
          <w:tab w:val="left" w:pos="720"/>
        </w:tabs>
        <w:ind w:firstLineChars="200" w:firstLine="420"/>
        <w:jc w:val="left"/>
        <w:rPr>
          <w:rFonts w:ascii="宋体" w:hAnsi="宋体" w:cs="Arial"/>
          <w:szCs w:val="21"/>
        </w:rPr>
      </w:pPr>
      <w:r w:rsidRPr="005C7306">
        <w:rPr>
          <w:rFonts w:asciiTheme="minorEastAsia" w:eastAsiaTheme="minorEastAsia" w:hAnsiTheme="minorEastAsia"/>
          <w:szCs w:val="21"/>
        </w:rPr>
        <w:t>3.6</w:t>
      </w:r>
      <w:r w:rsidRPr="005C7306">
        <w:rPr>
          <w:rFonts w:ascii="宋体" w:hAnsi="宋体" w:cs="Arial" w:hint="eastAsia"/>
          <w:snapToGrid w:val="0"/>
          <w:szCs w:val="21"/>
        </w:rPr>
        <w:t>采购订单的更改和取消：</w:t>
      </w:r>
      <w:r>
        <w:rPr>
          <w:rFonts w:ascii="宋体" w:hAnsi="宋体" w:cs="Arial" w:hint="eastAsia"/>
          <w:snapToGrid w:val="0"/>
          <w:szCs w:val="21"/>
        </w:rPr>
        <w:t>非甲方及不可抗力</w:t>
      </w:r>
      <w:r w:rsidRPr="005C7306">
        <w:rPr>
          <w:rFonts w:ascii="宋体" w:hAnsi="宋体" w:cs="Arial" w:hint="eastAsia"/>
          <w:snapToGrid w:val="0"/>
          <w:szCs w:val="21"/>
        </w:rPr>
        <w:t>原因导致</w:t>
      </w:r>
      <w:r>
        <w:rPr>
          <w:rFonts w:ascii="宋体" w:hAnsi="宋体" w:cs="Arial" w:hint="eastAsia"/>
          <w:snapToGrid w:val="0"/>
          <w:szCs w:val="21"/>
        </w:rPr>
        <w:t>乙方逾期交货的（包括全部或部分货物）</w:t>
      </w:r>
      <w:r w:rsidRPr="005C7306">
        <w:rPr>
          <w:rFonts w:ascii="宋体" w:hAnsi="宋体" w:cs="Arial" w:hint="eastAsia"/>
          <w:snapToGrid w:val="0"/>
          <w:szCs w:val="21"/>
        </w:rPr>
        <w:t>，</w:t>
      </w:r>
      <w:r>
        <w:rPr>
          <w:rFonts w:ascii="宋体" w:hAnsi="宋体" w:cs="Arial"/>
          <w:snapToGrid w:val="0"/>
          <w:szCs w:val="21"/>
        </w:rPr>
        <w:t>甲方</w:t>
      </w:r>
      <w:r w:rsidRPr="005C7306">
        <w:rPr>
          <w:rFonts w:ascii="宋体" w:hAnsi="宋体" w:cs="Arial" w:hint="eastAsia"/>
          <w:snapToGrid w:val="0"/>
          <w:szCs w:val="21"/>
        </w:rPr>
        <w:t>有权取消和更改采购订单的任何未交货部分，包括但不限于：数量、交货日期等。在原材料供货周期外，</w:t>
      </w:r>
      <w:r w:rsidRPr="005C7306" w:rsidDel="004D6A98">
        <w:rPr>
          <w:rFonts w:ascii="宋体" w:hAnsi="宋体" w:cs="Arial" w:hint="eastAsia"/>
          <w:snapToGrid w:val="0"/>
          <w:szCs w:val="21"/>
        </w:rPr>
        <w:t xml:space="preserve"> </w:t>
      </w:r>
      <w:r>
        <w:rPr>
          <w:rFonts w:ascii="宋体" w:hAnsi="宋体" w:cs="Arial"/>
          <w:snapToGrid w:val="0"/>
          <w:szCs w:val="21"/>
        </w:rPr>
        <w:t>甲方</w:t>
      </w:r>
      <w:r w:rsidRPr="005C7306">
        <w:rPr>
          <w:rFonts w:ascii="宋体" w:hAnsi="宋体" w:cs="Arial" w:hint="eastAsia"/>
          <w:snapToGrid w:val="0"/>
          <w:szCs w:val="21"/>
        </w:rPr>
        <w:t>可以更改和取消采购订单的任何部分，包括数量和交货日期。</w:t>
      </w:r>
    </w:p>
    <w:p w:rsidR="00400DBF" w:rsidRPr="005C7306" w:rsidRDefault="00400DBF" w:rsidP="00400DBF">
      <w:pPr>
        <w:ind w:firstLineChars="200" w:firstLine="420"/>
        <w:jc w:val="left"/>
        <w:rPr>
          <w:rFonts w:ascii="宋体" w:hAnsi="宋体" w:cs="Arial"/>
          <w:szCs w:val="21"/>
        </w:rPr>
      </w:pPr>
      <w:r>
        <w:rPr>
          <w:rFonts w:ascii="宋体" w:hAnsi="宋体" w:cs="Arial" w:hint="eastAsia"/>
          <w:snapToGrid w:val="0"/>
          <w:szCs w:val="21"/>
        </w:rPr>
        <w:t>3.</w:t>
      </w:r>
      <w:r>
        <w:rPr>
          <w:rFonts w:ascii="宋体" w:hAnsi="宋体" w:cs="Arial"/>
          <w:snapToGrid w:val="0"/>
          <w:szCs w:val="21"/>
        </w:rPr>
        <w:t>7</w:t>
      </w:r>
      <w:r w:rsidRPr="005C7306">
        <w:rPr>
          <w:rFonts w:ascii="宋体" w:hAnsi="宋体" w:cs="Arial" w:hint="eastAsia"/>
          <w:snapToGrid w:val="0"/>
          <w:szCs w:val="21"/>
        </w:rPr>
        <w:t>乙方对设计、规格或生产过程的更改：未经</w:t>
      </w:r>
      <w:r>
        <w:rPr>
          <w:rFonts w:ascii="宋体" w:hAnsi="宋体" w:cs="Arial" w:hint="eastAsia"/>
          <w:snapToGrid w:val="0"/>
          <w:szCs w:val="21"/>
        </w:rPr>
        <w:t>甲方</w:t>
      </w:r>
      <w:r w:rsidRPr="005C7306">
        <w:rPr>
          <w:rFonts w:ascii="宋体" w:hAnsi="宋体" w:cs="Arial" w:hint="eastAsia"/>
          <w:snapToGrid w:val="0"/>
          <w:szCs w:val="21"/>
        </w:rPr>
        <w:t>书面同意，乙方不能对</w:t>
      </w:r>
      <w:r>
        <w:rPr>
          <w:rFonts w:ascii="宋体" w:hAnsi="宋体" w:cs="Arial" w:hint="eastAsia"/>
          <w:snapToGrid w:val="0"/>
          <w:szCs w:val="21"/>
        </w:rPr>
        <w:t>甲方</w:t>
      </w:r>
      <w:r w:rsidRPr="005C7306">
        <w:rPr>
          <w:rFonts w:ascii="宋体" w:hAnsi="宋体" w:cs="Arial" w:hint="eastAsia"/>
          <w:snapToGrid w:val="0"/>
          <w:szCs w:val="21"/>
        </w:rPr>
        <w:t>产品的</w:t>
      </w:r>
      <w:r w:rsidRPr="005C7306">
        <w:rPr>
          <w:rFonts w:ascii="宋体" w:hAnsi="宋体" w:cs="Arial" w:hint="eastAsia"/>
          <w:snapToGrid w:val="0"/>
          <w:szCs w:val="21"/>
        </w:rPr>
        <w:lastRenderedPageBreak/>
        <w:t>设计、规格或生产过程进行任何更改。如</w:t>
      </w:r>
      <w:r w:rsidRPr="005C7306">
        <w:rPr>
          <w:rFonts w:ascii="宋体" w:hAnsi="宋体" w:hint="eastAsia"/>
          <w:szCs w:val="21"/>
        </w:rPr>
        <w:t>乙方需要对产品设计、规格或生产过程更改时，应至少提前6个月</w:t>
      </w:r>
      <w:r>
        <w:rPr>
          <w:rFonts w:ascii="宋体" w:hAnsi="宋体" w:hint="eastAsia"/>
          <w:szCs w:val="21"/>
        </w:rPr>
        <w:t>以</w:t>
      </w:r>
      <w:r w:rsidRPr="005C7306">
        <w:rPr>
          <w:rFonts w:ascii="宋体" w:hAnsi="宋体" w:hint="eastAsia"/>
          <w:szCs w:val="21"/>
        </w:rPr>
        <w:t>书面</w:t>
      </w:r>
      <w:r>
        <w:rPr>
          <w:rFonts w:ascii="宋体" w:hAnsi="宋体" w:hint="eastAsia"/>
          <w:szCs w:val="21"/>
        </w:rPr>
        <w:t>形式</w:t>
      </w:r>
      <w:r w:rsidRPr="005C7306">
        <w:rPr>
          <w:rFonts w:ascii="宋体" w:hAnsi="宋体" w:hint="eastAsia"/>
          <w:szCs w:val="21"/>
        </w:rPr>
        <w:t>征得</w:t>
      </w:r>
      <w:r>
        <w:rPr>
          <w:rFonts w:ascii="宋体" w:hAnsi="宋体" w:hint="eastAsia"/>
          <w:szCs w:val="21"/>
        </w:rPr>
        <w:t>甲方书面</w:t>
      </w:r>
      <w:r w:rsidRPr="005C7306">
        <w:rPr>
          <w:rFonts w:ascii="宋体" w:hAnsi="宋体" w:hint="eastAsia"/>
          <w:szCs w:val="21"/>
        </w:rPr>
        <w:t>同意</w:t>
      </w:r>
      <w:r w:rsidRPr="005C7306">
        <w:rPr>
          <w:rFonts w:ascii="宋体" w:hAnsi="宋体" w:cs="Arial" w:hint="eastAsia"/>
          <w:snapToGrid w:val="0"/>
          <w:szCs w:val="21"/>
        </w:rPr>
        <w:t>，否则视为</w:t>
      </w:r>
      <w:r w:rsidRPr="005C7306">
        <w:rPr>
          <w:rFonts w:hint="eastAsia"/>
        </w:rPr>
        <w:t>乙方</w:t>
      </w:r>
      <w:r w:rsidRPr="005C7306">
        <w:rPr>
          <w:rFonts w:ascii="宋体" w:hAnsi="宋体" w:cs="Arial" w:hint="eastAsia"/>
          <w:snapToGrid w:val="0"/>
          <w:szCs w:val="21"/>
        </w:rPr>
        <w:t>违约,</w:t>
      </w:r>
      <w:r w:rsidRPr="005C7306">
        <w:rPr>
          <w:rFonts w:hint="eastAsia"/>
        </w:rPr>
        <w:t>并承担该更改给</w:t>
      </w:r>
      <w:r>
        <w:rPr>
          <w:rFonts w:hint="eastAsia"/>
        </w:rPr>
        <w:t>甲方</w:t>
      </w:r>
      <w:r w:rsidRPr="005C7306">
        <w:rPr>
          <w:rFonts w:hint="eastAsia"/>
        </w:rPr>
        <w:t>造成的</w:t>
      </w:r>
      <w:r>
        <w:rPr>
          <w:rFonts w:hint="eastAsia"/>
        </w:rPr>
        <w:t>全部</w:t>
      </w:r>
      <w:r w:rsidRPr="005C7306">
        <w:rPr>
          <w:rFonts w:hint="eastAsia"/>
        </w:rPr>
        <w:t>经济损失</w:t>
      </w:r>
      <w:r w:rsidRPr="005C7306">
        <w:rPr>
          <w:rFonts w:ascii="宋体" w:hAnsi="宋体" w:cs="Arial" w:hint="eastAsia"/>
          <w:snapToGrid w:val="0"/>
          <w:szCs w:val="21"/>
        </w:rPr>
        <w:t>。</w:t>
      </w:r>
    </w:p>
    <w:p w:rsidR="00400DBF" w:rsidRPr="005C7306" w:rsidRDefault="00400DBF" w:rsidP="00400DBF">
      <w:pPr>
        <w:ind w:firstLineChars="200" w:firstLine="420"/>
        <w:jc w:val="left"/>
        <w:rPr>
          <w:rFonts w:ascii="宋体" w:hAnsi="宋体" w:cs="Arial"/>
          <w:szCs w:val="21"/>
        </w:rPr>
      </w:pPr>
      <w:r>
        <w:rPr>
          <w:rFonts w:ascii="宋体" w:hAnsi="宋体" w:cs="Arial" w:hint="eastAsia"/>
          <w:snapToGrid w:val="0"/>
          <w:szCs w:val="21"/>
        </w:rPr>
        <w:t>3.</w:t>
      </w:r>
      <w:r>
        <w:rPr>
          <w:rFonts w:ascii="宋体" w:hAnsi="宋体" w:cs="Arial"/>
          <w:snapToGrid w:val="0"/>
          <w:szCs w:val="21"/>
        </w:rPr>
        <w:t>8</w:t>
      </w:r>
      <w:r w:rsidRPr="005C7306">
        <w:rPr>
          <w:rFonts w:ascii="宋体" w:hAnsi="宋体" w:cs="Arial" w:hint="eastAsia"/>
          <w:snapToGrid w:val="0"/>
          <w:szCs w:val="21"/>
        </w:rPr>
        <w:t>乙方发生</w:t>
      </w:r>
      <w:r w:rsidRPr="005C7306">
        <w:rPr>
          <w:rFonts w:ascii="宋体" w:hAnsi="宋体" w:hint="eastAsia"/>
          <w:szCs w:val="21"/>
        </w:rPr>
        <w:t>调整，包括但不限于组织调整、工艺变更、设备变更、合并或兼并、部分或全部股份制改造、分立或联营、合资合作、产权转让、资产或债务重组等任何可能会影响到为</w:t>
      </w:r>
      <w:r>
        <w:rPr>
          <w:rFonts w:ascii="宋体" w:hAnsi="宋体" w:hint="eastAsia"/>
          <w:szCs w:val="21"/>
        </w:rPr>
        <w:t>甲方</w:t>
      </w:r>
      <w:r w:rsidRPr="005C7306">
        <w:rPr>
          <w:rFonts w:ascii="宋体" w:hAnsi="宋体" w:hint="eastAsia"/>
          <w:szCs w:val="21"/>
        </w:rPr>
        <w:t>提供产品的调整，乙方都应当提前</w:t>
      </w:r>
      <w:r>
        <w:rPr>
          <w:rFonts w:ascii="宋体" w:hAnsi="宋体" w:hint="eastAsia"/>
          <w:szCs w:val="21"/>
        </w:rPr>
        <w:t>6个月</w:t>
      </w:r>
      <w:r w:rsidRPr="005C7306">
        <w:rPr>
          <w:rFonts w:ascii="宋体" w:hAnsi="宋体" w:hint="eastAsia"/>
          <w:szCs w:val="21"/>
        </w:rPr>
        <w:t>书面通知</w:t>
      </w:r>
      <w:r>
        <w:rPr>
          <w:rFonts w:ascii="宋体" w:hAnsi="宋体" w:hint="eastAsia"/>
          <w:szCs w:val="21"/>
        </w:rPr>
        <w:t>甲方</w:t>
      </w:r>
      <w:r w:rsidRPr="005C7306">
        <w:rPr>
          <w:rFonts w:ascii="宋体" w:hAnsi="宋体" w:hint="eastAsia"/>
          <w:szCs w:val="21"/>
        </w:rPr>
        <w:t>。</w:t>
      </w:r>
    </w:p>
    <w:p w:rsidR="00400DBF" w:rsidRPr="005C7306" w:rsidRDefault="00400DBF" w:rsidP="00400DBF">
      <w:pPr>
        <w:tabs>
          <w:tab w:val="left" w:pos="360"/>
        </w:tabs>
        <w:ind w:firstLineChars="200" w:firstLine="420"/>
        <w:jc w:val="left"/>
        <w:rPr>
          <w:rFonts w:ascii="宋体" w:hAnsi="宋体" w:cs="Arial"/>
          <w:szCs w:val="21"/>
        </w:rPr>
      </w:pPr>
      <w:r>
        <w:rPr>
          <w:rFonts w:ascii="宋体" w:hAnsi="宋体" w:cs="Arial"/>
          <w:snapToGrid w:val="0"/>
          <w:szCs w:val="21"/>
        </w:rPr>
        <w:t>3.9</w:t>
      </w:r>
      <w:r w:rsidRPr="005C7306">
        <w:rPr>
          <w:rFonts w:ascii="宋体" w:hAnsi="宋体" w:cs="Arial" w:hint="eastAsia"/>
          <w:snapToGrid w:val="0"/>
          <w:szCs w:val="21"/>
        </w:rPr>
        <w:t>乙方</w:t>
      </w:r>
      <w:r w:rsidRPr="005C7306">
        <w:rPr>
          <w:rFonts w:ascii="宋体" w:hAnsi="宋体" w:hint="eastAsia"/>
          <w:szCs w:val="21"/>
        </w:rPr>
        <w:t>对于产品停产、业务</w:t>
      </w:r>
      <w:proofErr w:type="gramStart"/>
      <w:r w:rsidRPr="005C7306">
        <w:rPr>
          <w:rFonts w:ascii="宋体" w:hAnsi="宋体" w:hint="eastAsia"/>
          <w:szCs w:val="21"/>
        </w:rPr>
        <w:t>转型须</w:t>
      </w:r>
      <w:proofErr w:type="gramEnd"/>
      <w:r w:rsidRPr="005C7306">
        <w:rPr>
          <w:rFonts w:ascii="宋体" w:hAnsi="宋体" w:hint="eastAsia"/>
          <w:szCs w:val="21"/>
        </w:rPr>
        <w:t>提前6个月以书面形式通知</w:t>
      </w:r>
      <w:r>
        <w:rPr>
          <w:rFonts w:ascii="宋体" w:hAnsi="宋体" w:hint="eastAsia"/>
          <w:szCs w:val="21"/>
        </w:rPr>
        <w:t>甲方</w:t>
      </w:r>
      <w:r w:rsidRPr="005C7306">
        <w:rPr>
          <w:rFonts w:ascii="宋体" w:hAnsi="宋体" w:hint="eastAsia"/>
          <w:szCs w:val="21"/>
        </w:rPr>
        <w:t>并提供替代方案，同时满足</w:t>
      </w:r>
      <w:r>
        <w:rPr>
          <w:rFonts w:ascii="宋体" w:hAnsi="宋体" w:hint="eastAsia"/>
          <w:szCs w:val="21"/>
        </w:rPr>
        <w:t>甲方</w:t>
      </w:r>
      <w:r w:rsidRPr="005C7306">
        <w:rPr>
          <w:rFonts w:ascii="宋体" w:hAnsi="宋体" w:hint="eastAsia"/>
          <w:szCs w:val="21"/>
        </w:rPr>
        <w:t>要求的数量并接受</w:t>
      </w:r>
      <w:r>
        <w:rPr>
          <w:rFonts w:ascii="宋体" w:hAnsi="宋体" w:hint="eastAsia"/>
          <w:szCs w:val="21"/>
        </w:rPr>
        <w:t>甲方</w:t>
      </w:r>
      <w:r w:rsidRPr="005C7306">
        <w:rPr>
          <w:rFonts w:ascii="宋体" w:hAnsi="宋体" w:hint="eastAsia"/>
          <w:szCs w:val="21"/>
        </w:rPr>
        <w:t>提出的一次性不可撤销的采购订单。</w:t>
      </w:r>
    </w:p>
    <w:p w:rsidR="00400DBF" w:rsidRPr="005C7306" w:rsidRDefault="00400DBF" w:rsidP="00400DBF">
      <w:pPr>
        <w:tabs>
          <w:tab w:val="left" w:pos="360"/>
        </w:tabs>
        <w:ind w:firstLineChars="200" w:firstLine="420"/>
        <w:jc w:val="left"/>
        <w:rPr>
          <w:rFonts w:ascii="宋体" w:hAnsi="宋体" w:cs="Arial"/>
          <w:szCs w:val="21"/>
        </w:rPr>
      </w:pPr>
      <w:r>
        <w:rPr>
          <w:color w:val="000000"/>
        </w:rPr>
        <w:t>3.10</w:t>
      </w:r>
      <w:r w:rsidRPr="005C7306">
        <w:rPr>
          <w:color w:val="000000"/>
        </w:rPr>
        <w:t>如</w:t>
      </w:r>
      <w:r>
        <w:rPr>
          <w:color w:val="000000"/>
        </w:rPr>
        <w:t>甲方</w:t>
      </w:r>
      <w:r w:rsidRPr="005C7306">
        <w:rPr>
          <w:color w:val="000000"/>
        </w:rPr>
        <w:t>取消订单，停产某个产品或执行工程变更，由此产生的呆滞原材料和成品，乙方须一周内向</w:t>
      </w:r>
      <w:r>
        <w:rPr>
          <w:rFonts w:hint="eastAsia"/>
          <w:color w:val="000000"/>
        </w:rPr>
        <w:t>甲方</w:t>
      </w:r>
      <w:r w:rsidRPr="005C7306">
        <w:rPr>
          <w:rFonts w:hint="eastAsia"/>
          <w:color w:val="000000"/>
        </w:rPr>
        <w:t>提交呆滞物料报表，</w:t>
      </w:r>
      <w:r w:rsidRPr="005C7306">
        <w:rPr>
          <w:rFonts w:ascii="宋体" w:hAnsi="宋体" w:hint="eastAsia"/>
          <w:szCs w:val="21"/>
        </w:rPr>
        <w:t>经</w:t>
      </w:r>
      <w:r>
        <w:rPr>
          <w:rFonts w:ascii="宋体" w:hAnsi="宋体" w:hint="eastAsia"/>
          <w:szCs w:val="21"/>
        </w:rPr>
        <w:t>甲方确认后，</w:t>
      </w:r>
      <w:r w:rsidRPr="005C7306">
        <w:rPr>
          <w:rFonts w:ascii="宋体" w:hAnsi="宋体" w:hint="eastAsia"/>
          <w:szCs w:val="21"/>
        </w:rPr>
        <w:t>乙方</w:t>
      </w:r>
      <w:r w:rsidRPr="005C7306">
        <w:rPr>
          <w:rFonts w:ascii="宋体" w:hAnsi="宋体"/>
          <w:szCs w:val="21"/>
        </w:rPr>
        <w:t>须在三十（30）天内采取相关合理措施取消原材料订单</w:t>
      </w:r>
      <w:r w:rsidRPr="005C7306">
        <w:rPr>
          <w:rFonts w:ascii="宋体" w:hAnsi="宋体" w:hint="eastAsia"/>
          <w:szCs w:val="21"/>
        </w:rPr>
        <w:t>，</w:t>
      </w:r>
      <w:r w:rsidRPr="005C7306">
        <w:rPr>
          <w:rFonts w:ascii="宋体" w:hAnsi="宋体"/>
          <w:szCs w:val="21"/>
        </w:rPr>
        <w:t>或将呆滞物料分配给其他可用产品等。</w:t>
      </w:r>
    </w:p>
    <w:p w:rsidR="00400DBF" w:rsidRPr="005C7306" w:rsidRDefault="00400DBF" w:rsidP="00400DBF">
      <w:pPr>
        <w:pStyle w:val="BodyTextIndent21"/>
        <w:widowControl w:val="0"/>
        <w:tabs>
          <w:tab w:val="clear" w:pos="-1440"/>
          <w:tab w:val="clear" w:pos="-720"/>
          <w:tab w:val="left" w:pos="1080"/>
        </w:tabs>
        <w:suppressAutoHyphens w:val="0"/>
        <w:ind w:left="0" w:firstLineChars="200" w:firstLine="420"/>
        <w:jc w:val="left"/>
        <w:rPr>
          <w:rFonts w:ascii="宋体" w:hAnsi="宋体"/>
          <w:color w:val="000000"/>
          <w:sz w:val="21"/>
          <w:szCs w:val="21"/>
          <w:lang w:eastAsia="zh-CN"/>
        </w:rPr>
      </w:pPr>
      <w:r>
        <w:rPr>
          <w:rFonts w:ascii="宋体" w:hAnsi="宋体" w:hint="eastAsia"/>
          <w:color w:val="000000"/>
          <w:sz w:val="21"/>
          <w:szCs w:val="21"/>
          <w:lang w:eastAsia="zh-CN"/>
        </w:rPr>
        <w:t>3.11</w:t>
      </w:r>
      <w:r w:rsidRPr="005C7306">
        <w:rPr>
          <w:rFonts w:ascii="宋体" w:hAnsi="宋体"/>
          <w:color w:val="000000"/>
          <w:sz w:val="21"/>
          <w:szCs w:val="21"/>
          <w:lang w:eastAsia="zh-CN"/>
        </w:rPr>
        <w:t>除双方另行约定，</w:t>
      </w:r>
      <w:r w:rsidRPr="005C7306">
        <w:rPr>
          <w:rFonts w:ascii="宋体" w:hAnsi="宋体" w:hint="eastAsia"/>
          <w:color w:val="000000"/>
          <w:sz w:val="21"/>
          <w:szCs w:val="21"/>
          <w:lang w:eastAsia="zh-CN"/>
        </w:rPr>
        <w:t>乙方</w:t>
      </w:r>
      <w:r w:rsidRPr="005C7306">
        <w:rPr>
          <w:rFonts w:ascii="宋体" w:hAnsi="宋体"/>
          <w:color w:val="000000"/>
          <w:sz w:val="21"/>
          <w:szCs w:val="21"/>
          <w:lang w:eastAsia="zh-CN"/>
        </w:rPr>
        <w:t>每季度（当季度最后一月30日前）须向</w:t>
      </w:r>
      <w:r>
        <w:rPr>
          <w:rFonts w:ascii="宋体" w:hAnsi="宋体"/>
          <w:color w:val="000000"/>
          <w:sz w:val="21"/>
          <w:szCs w:val="21"/>
          <w:lang w:eastAsia="zh-CN"/>
        </w:rPr>
        <w:t>甲方</w:t>
      </w:r>
      <w:r w:rsidRPr="005C7306">
        <w:rPr>
          <w:rFonts w:ascii="宋体" w:hAnsi="宋体"/>
          <w:color w:val="000000"/>
          <w:sz w:val="21"/>
          <w:szCs w:val="21"/>
          <w:lang w:eastAsia="zh-CN"/>
        </w:rPr>
        <w:t>更新呆滞物料报表。双方将共同分析报表并做必要的更新。</w:t>
      </w:r>
      <w:r>
        <w:rPr>
          <w:rFonts w:ascii="宋体" w:hAnsi="宋体"/>
          <w:color w:val="000000"/>
          <w:sz w:val="21"/>
          <w:szCs w:val="21"/>
          <w:lang w:eastAsia="zh-CN"/>
        </w:rPr>
        <w:t>甲方</w:t>
      </w:r>
      <w:r w:rsidRPr="005C7306">
        <w:rPr>
          <w:rFonts w:ascii="宋体" w:hAnsi="宋体"/>
          <w:color w:val="000000"/>
          <w:sz w:val="21"/>
          <w:szCs w:val="21"/>
          <w:lang w:eastAsia="zh-CN"/>
        </w:rPr>
        <w:t>对于呆滞物料报表如有</w:t>
      </w:r>
      <w:r>
        <w:rPr>
          <w:rFonts w:ascii="宋体" w:hAnsi="宋体" w:hint="eastAsia"/>
          <w:color w:val="000000"/>
          <w:sz w:val="21"/>
          <w:szCs w:val="21"/>
          <w:lang w:eastAsia="zh-CN"/>
        </w:rPr>
        <w:t>异议</w:t>
      </w:r>
      <w:r w:rsidRPr="005C7306">
        <w:rPr>
          <w:rFonts w:ascii="宋体" w:hAnsi="宋体"/>
          <w:color w:val="000000"/>
          <w:sz w:val="21"/>
          <w:szCs w:val="21"/>
          <w:lang w:eastAsia="zh-CN"/>
        </w:rPr>
        <w:t>，须在收到报表的七（7）日内提出以便于双方共同协商处理。如</w:t>
      </w:r>
      <w:r>
        <w:rPr>
          <w:rFonts w:ascii="宋体" w:hAnsi="宋体"/>
          <w:color w:val="000000"/>
          <w:sz w:val="21"/>
          <w:szCs w:val="21"/>
          <w:lang w:eastAsia="zh-CN"/>
        </w:rPr>
        <w:t>甲方</w:t>
      </w:r>
      <w:r w:rsidRPr="005C7306">
        <w:rPr>
          <w:rFonts w:ascii="宋体" w:hAnsi="宋体"/>
          <w:color w:val="000000"/>
          <w:sz w:val="21"/>
          <w:szCs w:val="21"/>
          <w:lang w:eastAsia="zh-CN"/>
        </w:rPr>
        <w:t>需要，</w:t>
      </w:r>
      <w:r w:rsidRPr="005C7306">
        <w:rPr>
          <w:rFonts w:ascii="宋体" w:hAnsi="宋体" w:hint="eastAsia"/>
          <w:color w:val="000000"/>
          <w:sz w:val="21"/>
          <w:szCs w:val="21"/>
          <w:lang w:eastAsia="zh-CN"/>
        </w:rPr>
        <w:t>乙方</w:t>
      </w:r>
      <w:r w:rsidRPr="005C7306">
        <w:rPr>
          <w:rFonts w:ascii="宋体" w:hAnsi="宋体"/>
          <w:color w:val="000000"/>
          <w:sz w:val="21"/>
          <w:szCs w:val="21"/>
          <w:lang w:eastAsia="zh-CN"/>
        </w:rPr>
        <w:t>须</w:t>
      </w:r>
      <w:r>
        <w:rPr>
          <w:rFonts w:ascii="宋体" w:hAnsi="宋体" w:hint="eastAsia"/>
          <w:color w:val="000000"/>
          <w:sz w:val="21"/>
          <w:szCs w:val="21"/>
          <w:lang w:eastAsia="zh-CN"/>
        </w:rPr>
        <w:t>书面</w:t>
      </w:r>
      <w:r w:rsidRPr="005C7306">
        <w:rPr>
          <w:rFonts w:ascii="宋体" w:hAnsi="宋体"/>
          <w:color w:val="000000"/>
          <w:sz w:val="21"/>
          <w:szCs w:val="21"/>
          <w:lang w:eastAsia="zh-CN"/>
        </w:rPr>
        <w:t>提供基于</w:t>
      </w:r>
      <w:r>
        <w:rPr>
          <w:rFonts w:ascii="宋体" w:hAnsi="宋体"/>
          <w:color w:val="000000"/>
          <w:sz w:val="21"/>
          <w:szCs w:val="21"/>
          <w:lang w:eastAsia="zh-CN"/>
        </w:rPr>
        <w:t>甲方</w:t>
      </w:r>
      <w:r w:rsidRPr="005C7306">
        <w:rPr>
          <w:rFonts w:ascii="宋体" w:hAnsi="宋体"/>
          <w:color w:val="000000"/>
          <w:sz w:val="21"/>
          <w:szCs w:val="21"/>
          <w:lang w:eastAsia="zh-CN"/>
        </w:rPr>
        <w:t>目前订单需求的原材料下单情况及未来下单计划。</w:t>
      </w:r>
    </w:p>
    <w:p w:rsidR="00400DBF" w:rsidRDefault="00400DBF" w:rsidP="00400DBF">
      <w:pPr>
        <w:numPr>
          <w:ilvl w:val="255"/>
          <w:numId w:val="0"/>
        </w:numPr>
        <w:adjustRightInd w:val="0"/>
        <w:snapToGrid w:val="0"/>
        <w:spacing w:line="400" w:lineRule="exact"/>
        <w:rPr>
          <w:rFonts w:asciiTheme="minorEastAsia" w:eastAsiaTheme="minorEastAsia" w:hAnsiTheme="minorEastAsia"/>
          <w:b/>
          <w:bCs/>
          <w:spacing w:val="4"/>
          <w:szCs w:val="21"/>
        </w:rPr>
      </w:pPr>
      <w:r>
        <w:rPr>
          <w:rFonts w:asciiTheme="minorEastAsia" w:eastAsiaTheme="minorEastAsia" w:hAnsiTheme="minorEastAsia" w:hint="eastAsia"/>
          <w:b/>
          <w:bCs/>
          <w:spacing w:val="4"/>
          <w:szCs w:val="21"/>
        </w:rPr>
        <w:t>4、发票、付款方式及期限</w:t>
      </w:r>
    </w:p>
    <w:p w:rsidR="00400DBF" w:rsidRDefault="00400DBF" w:rsidP="00400DBF">
      <w:pPr>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4</w:t>
      </w:r>
      <w:r>
        <w:rPr>
          <w:rFonts w:asciiTheme="minorEastAsia" w:eastAsiaTheme="minorEastAsia" w:hAnsiTheme="minorEastAsia" w:hint="eastAsia"/>
          <w:szCs w:val="21"/>
        </w:rPr>
        <w:t>.1月结【90】天，支付方式为：银行承兑汇票或</w:t>
      </w:r>
      <w:r>
        <w:rPr>
          <w:rFonts w:asciiTheme="minorEastAsia" w:eastAsiaTheme="minorEastAsia" w:hAnsiTheme="minorEastAsia"/>
          <w:szCs w:val="21"/>
        </w:rPr>
        <w:t>电汇</w:t>
      </w:r>
      <w:r>
        <w:rPr>
          <w:rFonts w:asciiTheme="minorEastAsia" w:eastAsiaTheme="minorEastAsia" w:hAnsiTheme="minorEastAsia" w:hint="eastAsia"/>
          <w:szCs w:val="21"/>
        </w:rPr>
        <w:t>。</w:t>
      </w:r>
    </w:p>
    <w:p w:rsidR="00400DBF" w:rsidRDefault="00400DBF" w:rsidP="00400DBF">
      <w:pPr>
        <w:tabs>
          <w:tab w:val="left" w:pos="720"/>
        </w:tabs>
        <w:ind w:firstLineChars="200" w:firstLine="420"/>
        <w:jc w:val="left"/>
        <w:rPr>
          <w:rFonts w:ascii="宋体" w:hAnsi="宋体"/>
          <w:color w:val="000000"/>
          <w:szCs w:val="21"/>
        </w:rPr>
      </w:pPr>
      <w:r>
        <w:rPr>
          <w:rFonts w:asciiTheme="minorEastAsia" w:eastAsiaTheme="minorEastAsia" w:hAnsiTheme="minorEastAsia"/>
          <w:szCs w:val="21"/>
        </w:rPr>
        <w:t>4</w:t>
      </w:r>
      <w:r>
        <w:rPr>
          <w:rFonts w:asciiTheme="minorEastAsia" w:eastAsiaTheme="minorEastAsia" w:hAnsiTheme="minorEastAsia" w:hint="eastAsia"/>
          <w:szCs w:val="21"/>
        </w:rPr>
        <w:t>.2</w:t>
      </w:r>
      <w:r>
        <w:rPr>
          <w:rFonts w:ascii="宋体" w:hAnsi="宋体" w:hint="eastAsia"/>
          <w:color w:val="000000"/>
          <w:szCs w:val="21"/>
        </w:rPr>
        <w:t>发票：乙方于产品发货的同时应向</w:t>
      </w:r>
      <w:r>
        <w:rPr>
          <w:rFonts w:ascii="宋体" w:hAnsi="宋体" w:hint="eastAsia"/>
          <w:szCs w:val="21"/>
        </w:rPr>
        <w:t>甲方</w:t>
      </w:r>
      <w:r>
        <w:rPr>
          <w:rFonts w:ascii="宋体" w:hAnsi="宋体" w:hint="eastAsia"/>
          <w:color w:val="000000"/>
          <w:szCs w:val="21"/>
        </w:rPr>
        <w:t>开具全</w:t>
      </w:r>
      <w:proofErr w:type="gramStart"/>
      <w:r>
        <w:rPr>
          <w:rFonts w:ascii="宋体" w:hAnsi="宋体" w:hint="eastAsia"/>
          <w:color w:val="000000"/>
          <w:szCs w:val="21"/>
        </w:rPr>
        <w:t>货值</w:t>
      </w:r>
      <w:r>
        <w:rPr>
          <w:rFonts w:ascii="宋体" w:hAnsi="宋体" w:hint="eastAsia"/>
          <w:b/>
          <w:color w:val="000000"/>
          <w:szCs w:val="21"/>
        </w:rPr>
        <w:t>含</w:t>
      </w:r>
      <w:proofErr w:type="gramEnd"/>
      <w:r>
        <w:rPr>
          <w:rFonts w:ascii="宋体" w:hAnsi="宋体" w:hint="eastAsia"/>
          <w:b/>
          <w:color w:val="000000"/>
          <w:szCs w:val="21"/>
          <w:u w:val="single"/>
        </w:rPr>
        <w:t xml:space="preserve"> 1</w:t>
      </w:r>
      <w:r>
        <w:rPr>
          <w:rFonts w:ascii="宋体" w:hAnsi="宋体"/>
          <w:b/>
          <w:color w:val="000000"/>
          <w:szCs w:val="21"/>
          <w:u w:val="single"/>
        </w:rPr>
        <w:t>3</w:t>
      </w:r>
      <w:r>
        <w:rPr>
          <w:rFonts w:ascii="宋体" w:hAnsi="宋体" w:hint="eastAsia"/>
          <w:b/>
          <w:color w:val="000000"/>
          <w:szCs w:val="21"/>
          <w:u w:val="single"/>
        </w:rPr>
        <w:t xml:space="preserve"> </w:t>
      </w:r>
      <w:r>
        <w:rPr>
          <w:rFonts w:ascii="宋体" w:hAnsi="宋体" w:hint="eastAsia"/>
          <w:b/>
          <w:color w:val="000000"/>
          <w:szCs w:val="21"/>
        </w:rPr>
        <w:t>%的</w:t>
      </w:r>
      <w:r>
        <w:rPr>
          <w:rFonts w:ascii="宋体" w:hAnsi="宋体"/>
          <w:b/>
          <w:bCs/>
          <w:color w:val="000000"/>
          <w:szCs w:val="21"/>
          <w:u w:val="single"/>
        </w:rPr>
        <w:t>增值税</w:t>
      </w:r>
      <w:r>
        <w:rPr>
          <w:rFonts w:ascii="宋体" w:hAnsi="宋体" w:hint="eastAsia"/>
          <w:bCs/>
          <w:color w:val="000000"/>
          <w:szCs w:val="21"/>
        </w:rPr>
        <w:t>专用</w:t>
      </w:r>
      <w:r>
        <w:rPr>
          <w:rFonts w:ascii="宋体" w:hAnsi="宋体" w:hint="eastAsia"/>
          <w:color w:val="000000"/>
          <w:szCs w:val="21"/>
        </w:rPr>
        <w:t>发票，并在发票备注栏注明所发产品的采购订单号，</w:t>
      </w:r>
      <w:r>
        <w:rPr>
          <w:rFonts w:ascii="宋体" w:hAnsi="宋体" w:cs="Arial"/>
          <w:color w:val="000000"/>
          <w:szCs w:val="21"/>
        </w:rPr>
        <w:t>一张发票</w:t>
      </w:r>
      <w:r>
        <w:rPr>
          <w:rFonts w:ascii="宋体" w:hAnsi="宋体" w:cs="Arial" w:hint="eastAsia"/>
          <w:color w:val="000000"/>
          <w:szCs w:val="21"/>
        </w:rPr>
        <w:t>只能</w:t>
      </w:r>
      <w:r>
        <w:rPr>
          <w:rFonts w:ascii="宋体" w:hAnsi="宋体" w:cs="Arial"/>
          <w:color w:val="000000"/>
          <w:szCs w:val="21"/>
        </w:rPr>
        <w:t>对应一个</w:t>
      </w:r>
      <w:r>
        <w:rPr>
          <w:rFonts w:ascii="宋体" w:hAnsi="宋体" w:cs="Arial" w:hint="eastAsia"/>
          <w:color w:val="000000"/>
          <w:szCs w:val="21"/>
        </w:rPr>
        <w:t>采购订单。否则甲方有权顺延付款并不承担违约责任。</w:t>
      </w:r>
    </w:p>
    <w:p w:rsidR="00400DBF" w:rsidRPr="007544E2" w:rsidRDefault="00400DBF" w:rsidP="00400DBF">
      <w:pPr>
        <w:tabs>
          <w:tab w:val="left" w:pos="720"/>
        </w:tabs>
        <w:ind w:firstLineChars="200" w:firstLine="420"/>
        <w:jc w:val="left"/>
        <w:rPr>
          <w:rFonts w:ascii="宋体" w:hAnsi="宋体"/>
          <w:color w:val="000000"/>
          <w:szCs w:val="21"/>
        </w:rPr>
      </w:pPr>
      <w:r>
        <w:rPr>
          <w:rFonts w:ascii="宋体" w:hAnsi="宋体" w:cs="Arial"/>
          <w:color w:val="000000"/>
          <w:szCs w:val="21"/>
        </w:rPr>
        <w:t>4.3</w:t>
      </w:r>
      <w:r>
        <w:rPr>
          <w:rFonts w:ascii="宋体" w:hAnsi="宋体" w:cs="Arial" w:hint="eastAsia"/>
          <w:color w:val="000000"/>
          <w:szCs w:val="21"/>
        </w:rPr>
        <w:t>乙方</w:t>
      </w:r>
      <w:r>
        <w:rPr>
          <w:rFonts w:ascii="宋体" w:hAnsi="宋体" w:cs="Arial"/>
          <w:color w:val="000000"/>
          <w:szCs w:val="21"/>
        </w:rPr>
        <w:t>开出的发票如果因</w:t>
      </w:r>
      <w:r>
        <w:rPr>
          <w:rFonts w:ascii="宋体" w:hAnsi="宋体" w:cs="Arial" w:hint="eastAsia"/>
          <w:color w:val="000000"/>
          <w:szCs w:val="21"/>
        </w:rPr>
        <w:t>乙方的</w:t>
      </w:r>
      <w:r>
        <w:rPr>
          <w:rFonts w:ascii="宋体" w:hAnsi="宋体" w:cs="Arial"/>
          <w:color w:val="000000"/>
          <w:szCs w:val="21"/>
        </w:rPr>
        <w:t>原因</w:t>
      </w:r>
      <w:r>
        <w:rPr>
          <w:rFonts w:ascii="宋体" w:hAnsi="宋体" w:cs="Arial" w:hint="eastAsia"/>
          <w:color w:val="000000"/>
          <w:szCs w:val="21"/>
        </w:rPr>
        <w:t>需要作废或</w:t>
      </w:r>
      <w:r>
        <w:rPr>
          <w:rFonts w:ascii="宋体" w:hAnsi="宋体" w:cs="Arial"/>
          <w:color w:val="000000"/>
          <w:szCs w:val="21"/>
        </w:rPr>
        <w:t>退回重开,</w:t>
      </w:r>
      <w:r>
        <w:rPr>
          <w:rFonts w:ascii="宋体" w:hAnsi="宋体" w:cs="Arial" w:hint="eastAsia"/>
          <w:color w:val="000000"/>
          <w:szCs w:val="21"/>
        </w:rPr>
        <w:t>乙方</w:t>
      </w:r>
      <w:r>
        <w:rPr>
          <w:rFonts w:ascii="宋体" w:hAnsi="宋体" w:cs="Arial"/>
          <w:color w:val="000000"/>
          <w:szCs w:val="21"/>
        </w:rPr>
        <w:t>应及时</w:t>
      </w:r>
      <w:r>
        <w:rPr>
          <w:rFonts w:ascii="宋体" w:hAnsi="宋体" w:cs="Arial" w:hint="eastAsia"/>
          <w:color w:val="000000"/>
          <w:szCs w:val="21"/>
        </w:rPr>
        <w:t>书面</w:t>
      </w:r>
      <w:r>
        <w:rPr>
          <w:rFonts w:ascii="宋体" w:hAnsi="宋体" w:cs="Arial"/>
          <w:color w:val="000000"/>
          <w:szCs w:val="21"/>
        </w:rPr>
        <w:t>通知</w:t>
      </w:r>
      <w:r>
        <w:rPr>
          <w:rFonts w:ascii="宋体" w:hAnsi="宋体" w:hint="eastAsia"/>
          <w:szCs w:val="21"/>
        </w:rPr>
        <w:t>甲方</w:t>
      </w:r>
      <w:r>
        <w:rPr>
          <w:rFonts w:ascii="宋体" w:hAnsi="宋体" w:cs="Arial"/>
          <w:color w:val="000000"/>
          <w:szCs w:val="21"/>
        </w:rPr>
        <w:t>,</w:t>
      </w:r>
      <w:r>
        <w:rPr>
          <w:rFonts w:ascii="宋体" w:hAnsi="宋体" w:cs="Arial" w:hint="eastAsia"/>
          <w:color w:val="000000"/>
          <w:szCs w:val="21"/>
        </w:rPr>
        <w:t>并承担由此给</w:t>
      </w:r>
      <w:r>
        <w:rPr>
          <w:rFonts w:ascii="宋体" w:hAnsi="宋体" w:hint="eastAsia"/>
          <w:szCs w:val="21"/>
        </w:rPr>
        <w:t>甲方</w:t>
      </w:r>
      <w:r>
        <w:rPr>
          <w:rFonts w:ascii="宋体" w:hAnsi="宋体" w:cs="Arial" w:hint="eastAsia"/>
          <w:color w:val="000000"/>
          <w:szCs w:val="21"/>
        </w:rPr>
        <w:t>造成的经济损失和不良影响。</w:t>
      </w:r>
    </w:p>
    <w:p w:rsidR="00400DBF" w:rsidRDefault="00400DBF" w:rsidP="00400DBF">
      <w:pPr>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4.4</w:t>
      </w:r>
      <w:r>
        <w:rPr>
          <w:rFonts w:asciiTheme="minorEastAsia" w:eastAsiaTheme="minorEastAsia" w:hAnsiTheme="minorEastAsia" w:hint="eastAsia"/>
          <w:szCs w:val="21"/>
        </w:rPr>
        <w:t>除非双方另有协议，订单中规定的价款金额是甲方向乙方支付的唯一金额。</w:t>
      </w:r>
    </w:p>
    <w:p w:rsidR="00400DBF" w:rsidRDefault="00400DBF" w:rsidP="00400DBF">
      <w:pPr>
        <w:numPr>
          <w:ilvl w:val="255"/>
          <w:numId w:val="0"/>
        </w:numPr>
        <w:adjustRightInd w:val="0"/>
        <w:snapToGrid w:val="0"/>
        <w:spacing w:line="400" w:lineRule="exact"/>
        <w:rPr>
          <w:rFonts w:asciiTheme="minorEastAsia" w:eastAsiaTheme="minorEastAsia" w:hAnsiTheme="minorEastAsia"/>
          <w:b/>
          <w:bCs/>
          <w:spacing w:val="4"/>
          <w:szCs w:val="21"/>
        </w:rPr>
      </w:pPr>
      <w:r>
        <w:rPr>
          <w:rFonts w:asciiTheme="minorEastAsia" w:eastAsiaTheme="minorEastAsia" w:hAnsiTheme="minorEastAsia" w:hint="eastAsia"/>
          <w:b/>
          <w:bCs/>
          <w:spacing w:val="4"/>
          <w:szCs w:val="21"/>
        </w:rPr>
        <w:t>5、订货方式、包装要求、交货时间及交货地点</w:t>
      </w:r>
    </w:p>
    <w:p w:rsidR="00400DBF" w:rsidRDefault="00400DBF" w:rsidP="00400DBF">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5</w:t>
      </w:r>
      <w:r>
        <w:rPr>
          <w:rFonts w:asciiTheme="minorEastAsia" w:eastAsiaTheme="minorEastAsia" w:hAnsiTheme="minorEastAsia" w:hint="eastAsia"/>
          <w:szCs w:val="21"/>
        </w:rPr>
        <w:t>.1交货周期（包括运输时间）为乙方</w:t>
      </w:r>
      <w:r>
        <w:rPr>
          <w:rFonts w:asciiTheme="minorEastAsia" w:eastAsiaTheme="minorEastAsia" w:hAnsiTheme="minorEastAsia"/>
          <w:szCs w:val="21"/>
        </w:rPr>
        <w:t>收到甲方采购订单后</w:t>
      </w:r>
      <w:r>
        <w:rPr>
          <w:rFonts w:asciiTheme="minorEastAsia" w:eastAsiaTheme="minorEastAsia" w:hAnsiTheme="minorEastAsia" w:hint="eastAsia"/>
          <w:szCs w:val="21"/>
        </w:rPr>
        <w:t>【15】日内</w:t>
      </w:r>
      <w:r>
        <w:rPr>
          <w:rFonts w:asciiTheme="minorEastAsia" w:eastAsiaTheme="minorEastAsia" w:hAnsiTheme="minorEastAsia"/>
          <w:szCs w:val="21"/>
        </w:rPr>
        <w:t>到货</w:t>
      </w:r>
      <w:r>
        <w:rPr>
          <w:rFonts w:asciiTheme="minorEastAsia" w:eastAsiaTheme="minorEastAsia" w:hAnsiTheme="minorEastAsia" w:hint="eastAsia"/>
          <w:szCs w:val="21"/>
        </w:rPr>
        <w:t>，采购订单另有约定的按采购订单约定日期执行。</w:t>
      </w:r>
    </w:p>
    <w:p w:rsidR="00400DBF" w:rsidRDefault="00400DBF" w:rsidP="00400DBF">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5.</w:t>
      </w:r>
      <w:r>
        <w:rPr>
          <w:rFonts w:asciiTheme="minorEastAsia" w:eastAsiaTheme="minorEastAsia" w:hAnsiTheme="minorEastAsia" w:hint="eastAsia"/>
          <w:szCs w:val="21"/>
        </w:rPr>
        <w:t>2乙方向甲方交付包装符合要求、数量齐全的该标的物时，乙方应向甲方出具送货单。甲方签收送货单的行为，仅表示：</w:t>
      </w:r>
    </w:p>
    <w:p w:rsidR="00400DBF" w:rsidRDefault="00400DBF" w:rsidP="00400DBF">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5</w:t>
      </w:r>
      <w:r>
        <w:rPr>
          <w:rFonts w:asciiTheme="minorEastAsia" w:eastAsiaTheme="minorEastAsia" w:hAnsiTheme="minorEastAsia" w:hint="eastAsia"/>
          <w:szCs w:val="21"/>
        </w:rPr>
        <w:t>.2.1甲方确认收到该标的物外包装未有重大且明显破损；</w:t>
      </w:r>
    </w:p>
    <w:p w:rsidR="00400DBF" w:rsidRDefault="00400DBF" w:rsidP="00400DBF">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5</w:t>
      </w:r>
      <w:r>
        <w:rPr>
          <w:rFonts w:asciiTheme="minorEastAsia" w:eastAsiaTheme="minorEastAsia" w:hAnsiTheme="minorEastAsia" w:hint="eastAsia"/>
          <w:szCs w:val="21"/>
        </w:rPr>
        <w:t>.2.2外包装未拆分时，以外包装计量的表面数量符合要求。甲方出具收货单，并不意味着该标的物符合个别合同或交货规格书规定，亦不意味着甲方确认该标的物质量、外包装拆分后的实际数量、包装及标识的适当性或其他任何方面符合要求，亦不意味着甲方对该标的物从外表无法发现或短期内无法暴露的潜在性质量缺陷的默认，亦不意味着甲方就该标的物</w:t>
      </w:r>
      <w:proofErr w:type="gramStart"/>
      <w:r>
        <w:rPr>
          <w:rFonts w:asciiTheme="minorEastAsia" w:eastAsiaTheme="minorEastAsia" w:hAnsiTheme="minorEastAsia" w:hint="eastAsia"/>
          <w:szCs w:val="21"/>
        </w:rPr>
        <w:t>作出</w:t>
      </w:r>
      <w:proofErr w:type="gramEnd"/>
      <w:r>
        <w:rPr>
          <w:rFonts w:asciiTheme="minorEastAsia" w:eastAsiaTheme="minorEastAsia" w:hAnsiTheme="minorEastAsia" w:hint="eastAsia"/>
          <w:szCs w:val="21"/>
        </w:rPr>
        <w:t>其他任何默认或放弃任何权利。</w:t>
      </w:r>
    </w:p>
    <w:p w:rsidR="00400DBF" w:rsidRDefault="00400DBF" w:rsidP="00400DBF">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5</w:t>
      </w:r>
      <w:r>
        <w:rPr>
          <w:rFonts w:asciiTheme="minorEastAsia" w:eastAsiaTheme="minorEastAsia" w:hAnsiTheme="minorEastAsia" w:hint="eastAsia"/>
          <w:szCs w:val="21"/>
        </w:rPr>
        <w:t>.2.3即使签收了送货单，甲方仍有权在收到产品后对产品的数量、质量、外包装、标</w:t>
      </w:r>
      <w:r>
        <w:rPr>
          <w:rFonts w:asciiTheme="minorEastAsia" w:eastAsiaTheme="minorEastAsia" w:hAnsiTheme="minorEastAsia" w:hint="eastAsia"/>
          <w:szCs w:val="21"/>
        </w:rPr>
        <w:lastRenderedPageBreak/>
        <w:t>示等提出异议，并随时要求乙方及时处理。</w:t>
      </w:r>
    </w:p>
    <w:p w:rsidR="00400DBF" w:rsidRPr="008F35F7" w:rsidRDefault="00400DBF" w:rsidP="00400DBF">
      <w:pPr>
        <w:spacing w:line="400" w:lineRule="exact"/>
        <w:ind w:firstLineChars="200" w:firstLine="420"/>
        <w:rPr>
          <w:rFonts w:asciiTheme="minorEastAsia" w:eastAsiaTheme="minorEastAsia" w:hAnsiTheme="minorEastAsia"/>
          <w:szCs w:val="21"/>
        </w:rPr>
      </w:pPr>
      <w:r w:rsidRPr="008F35F7">
        <w:rPr>
          <w:rFonts w:asciiTheme="minorEastAsia" w:eastAsiaTheme="minorEastAsia" w:hAnsiTheme="minorEastAsia" w:hint="eastAsia"/>
          <w:szCs w:val="21"/>
        </w:rPr>
        <w:t>5.2.4 甲方有权</w:t>
      </w:r>
      <w:r w:rsidRPr="008F35F7">
        <w:rPr>
          <w:rFonts w:asciiTheme="minorEastAsia" w:eastAsiaTheme="minorEastAsia" w:hAnsiTheme="minorEastAsia"/>
          <w:szCs w:val="21"/>
        </w:rPr>
        <w:t>根据</w:t>
      </w:r>
      <w:r w:rsidRPr="008F35F7">
        <w:rPr>
          <w:rFonts w:asciiTheme="minorEastAsia" w:eastAsiaTheme="minorEastAsia" w:hAnsiTheme="minorEastAsia" w:hint="eastAsia"/>
          <w:szCs w:val="21"/>
        </w:rPr>
        <w:t>实际</w:t>
      </w:r>
      <w:r w:rsidRPr="008F35F7">
        <w:rPr>
          <w:rFonts w:asciiTheme="minorEastAsia" w:eastAsiaTheme="minorEastAsia" w:hAnsiTheme="minorEastAsia"/>
          <w:szCs w:val="21"/>
        </w:rPr>
        <w:t>需求更改</w:t>
      </w:r>
      <w:r w:rsidRPr="008F35F7">
        <w:rPr>
          <w:rFonts w:asciiTheme="minorEastAsia" w:eastAsiaTheme="minorEastAsia" w:hAnsiTheme="minorEastAsia" w:hint="eastAsia"/>
          <w:szCs w:val="21"/>
        </w:rPr>
        <w:t>产品</w:t>
      </w:r>
      <w:r w:rsidRPr="008F35F7">
        <w:rPr>
          <w:rFonts w:asciiTheme="minorEastAsia" w:eastAsiaTheme="minorEastAsia" w:hAnsiTheme="minorEastAsia"/>
          <w:szCs w:val="21"/>
        </w:rPr>
        <w:t>包装要求，</w:t>
      </w:r>
      <w:r w:rsidRPr="008F35F7">
        <w:rPr>
          <w:rFonts w:asciiTheme="minorEastAsia" w:eastAsiaTheme="minorEastAsia" w:hAnsiTheme="minorEastAsia" w:hint="eastAsia"/>
          <w:szCs w:val="21"/>
        </w:rPr>
        <w:t>乙方</w:t>
      </w:r>
      <w:r w:rsidRPr="008F35F7">
        <w:rPr>
          <w:rFonts w:asciiTheme="minorEastAsia" w:eastAsiaTheme="minorEastAsia" w:hAnsiTheme="minorEastAsia"/>
          <w:szCs w:val="21"/>
        </w:rPr>
        <w:t>不得以甲方包装要求变更</w:t>
      </w:r>
      <w:r w:rsidRPr="008F35F7">
        <w:rPr>
          <w:rFonts w:asciiTheme="minorEastAsia" w:eastAsiaTheme="minorEastAsia" w:hAnsiTheme="minorEastAsia" w:hint="eastAsia"/>
          <w:szCs w:val="21"/>
        </w:rPr>
        <w:t>为由要求</w:t>
      </w:r>
      <w:r w:rsidRPr="008F35F7">
        <w:rPr>
          <w:rFonts w:asciiTheme="minorEastAsia" w:eastAsiaTheme="minorEastAsia" w:hAnsiTheme="minorEastAsia"/>
          <w:szCs w:val="21"/>
        </w:rPr>
        <w:t>调整产品价格。</w:t>
      </w:r>
    </w:p>
    <w:p w:rsidR="00400DBF" w:rsidRPr="008F35F7" w:rsidRDefault="00400DBF" w:rsidP="00400DBF">
      <w:pPr>
        <w:tabs>
          <w:tab w:val="left" w:pos="720"/>
        </w:tabs>
        <w:ind w:firstLineChars="200" w:firstLine="420"/>
        <w:rPr>
          <w:rFonts w:ascii="宋体" w:hAnsi="宋体"/>
          <w:szCs w:val="21"/>
        </w:rPr>
      </w:pPr>
      <w:r w:rsidRPr="008F35F7">
        <w:rPr>
          <w:rFonts w:asciiTheme="minorEastAsia" w:eastAsiaTheme="minorEastAsia" w:hAnsiTheme="minorEastAsia" w:hint="eastAsia"/>
          <w:szCs w:val="21"/>
        </w:rPr>
        <w:t>5.</w:t>
      </w:r>
      <w:r w:rsidRPr="008F35F7">
        <w:rPr>
          <w:rFonts w:asciiTheme="minorEastAsia" w:eastAsiaTheme="minorEastAsia" w:hAnsiTheme="minorEastAsia"/>
          <w:szCs w:val="21"/>
        </w:rPr>
        <w:t>2.5</w:t>
      </w:r>
      <w:r w:rsidRPr="008F35F7">
        <w:rPr>
          <w:rFonts w:ascii="宋体" w:hAnsi="宋体" w:hint="eastAsia"/>
          <w:szCs w:val="21"/>
        </w:rPr>
        <w:t>如果乙方不能满足已接受订单的交货需求，乙方应立即</w:t>
      </w:r>
      <w:r>
        <w:rPr>
          <w:rFonts w:ascii="宋体" w:hAnsi="宋体" w:hint="eastAsia"/>
          <w:szCs w:val="21"/>
        </w:rPr>
        <w:t>书面</w:t>
      </w:r>
      <w:r w:rsidRPr="008F35F7">
        <w:rPr>
          <w:rFonts w:ascii="宋体" w:hAnsi="宋体" w:hint="eastAsia"/>
          <w:szCs w:val="21"/>
        </w:rPr>
        <w:t>通知</w:t>
      </w:r>
      <w:r>
        <w:rPr>
          <w:rFonts w:ascii="宋体" w:hAnsi="宋体" w:hint="eastAsia"/>
          <w:szCs w:val="21"/>
        </w:rPr>
        <w:t>甲方</w:t>
      </w:r>
      <w:r w:rsidRPr="008F35F7">
        <w:rPr>
          <w:rFonts w:ascii="宋体" w:hAnsi="宋体" w:hint="eastAsia"/>
          <w:szCs w:val="21"/>
        </w:rPr>
        <w:t>，经</w:t>
      </w:r>
      <w:r>
        <w:rPr>
          <w:rFonts w:ascii="宋体" w:hAnsi="宋体" w:hint="eastAsia"/>
          <w:szCs w:val="21"/>
        </w:rPr>
        <w:t>甲方</w:t>
      </w:r>
      <w:r w:rsidRPr="008F35F7">
        <w:rPr>
          <w:rFonts w:ascii="宋体" w:hAnsi="宋体" w:hint="eastAsia"/>
          <w:szCs w:val="21"/>
        </w:rPr>
        <w:t>书面同意后，允许分批交货或采用更快捷的运输方式，但因此而产生的额外费用由乙方承担。</w:t>
      </w:r>
    </w:p>
    <w:p w:rsidR="00400DBF" w:rsidRPr="008F35F7" w:rsidRDefault="00400DBF" w:rsidP="00400DBF">
      <w:pPr>
        <w:tabs>
          <w:tab w:val="left" w:pos="720"/>
        </w:tabs>
        <w:ind w:firstLineChars="200" w:firstLine="420"/>
        <w:rPr>
          <w:rFonts w:ascii="宋体" w:hAnsi="宋体"/>
          <w:szCs w:val="21"/>
        </w:rPr>
      </w:pPr>
      <w:r w:rsidRPr="008F35F7">
        <w:rPr>
          <w:rFonts w:ascii="宋体" w:hAnsi="宋体"/>
          <w:szCs w:val="21"/>
        </w:rPr>
        <w:t>5.2.6</w:t>
      </w:r>
      <w:r>
        <w:rPr>
          <w:rFonts w:ascii="宋体" w:hAnsi="宋体"/>
          <w:szCs w:val="21"/>
        </w:rPr>
        <w:t xml:space="preserve"> </w:t>
      </w:r>
      <w:r>
        <w:rPr>
          <w:rFonts w:ascii="宋体" w:hAnsi="宋体" w:hint="eastAsia"/>
          <w:szCs w:val="21"/>
        </w:rPr>
        <w:t>甲方</w:t>
      </w:r>
      <w:r w:rsidRPr="008F35F7">
        <w:rPr>
          <w:rFonts w:ascii="宋体" w:hAnsi="宋体" w:hint="eastAsia"/>
          <w:szCs w:val="21"/>
        </w:rPr>
        <w:t>不接受乙方就订单中的产品按其组成部件分批交货，</w:t>
      </w:r>
      <w:r>
        <w:rPr>
          <w:rFonts w:ascii="宋体" w:hAnsi="宋体" w:hint="eastAsia"/>
          <w:szCs w:val="21"/>
        </w:rPr>
        <w:t>甲方</w:t>
      </w:r>
      <w:r w:rsidRPr="008F35F7">
        <w:rPr>
          <w:rFonts w:ascii="宋体" w:hAnsi="宋体" w:hint="eastAsia"/>
          <w:szCs w:val="21"/>
        </w:rPr>
        <w:t>另有书面许可除外。</w:t>
      </w:r>
    </w:p>
    <w:p w:rsidR="00400DBF" w:rsidRDefault="00400DBF" w:rsidP="00400DBF">
      <w:pPr>
        <w:spacing w:line="400" w:lineRule="exact"/>
        <w:ind w:firstLineChars="200" w:firstLine="420"/>
        <w:rPr>
          <w:rFonts w:ascii="宋体" w:hAnsi="宋体"/>
          <w:szCs w:val="21"/>
        </w:rPr>
      </w:pPr>
      <w:r w:rsidRPr="008F35F7">
        <w:rPr>
          <w:rFonts w:ascii="宋体" w:hAnsi="宋体"/>
          <w:szCs w:val="21"/>
        </w:rPr>
        <w:t>5.2.7</w:t>
      </w:r>
      <w:r w:rsidRPr="008F35F7">
        <w:rPr>
          <w:rFonts w:ascii="宋体" w:hAnsi="宋体" w:hint="eastAsia"/>
          <w:szCs w:val="21"/>
        </w:rPr>
        <w:t>如果乙方早于订单要求交付日期交付，乙方须</w:t>
      </w:r>
      <w:r w:rsidRPr="008F35F7">
        <w:rPr>
          <w:rFonts w:ascii="宋体" w:hAnsi="宋体"/>
          <w:szCs w:val="21"/>
        </w:rPr>
        <w:t>承担</w:t>
      </w:r>
      <w:r w:rsidRPr="008F35F7">
        <w:rPr>
          <w:rFonts w:ascii="宋体" w:hAnsi="宋体" w:hint="eastAsia"/>
          <w:szCs w:val="21"/>
        </w:rPr>
        <w:t>因提前交货而至</w:t>
      </w:r>
      <w:r>
        <w:rPr>
          <w:rFonts w:ascii="宋体" w:hAnsi="宋体" w:hint="eastAsia"/>
          <w:szCs w:val="21"/>
        </w:rPr>
        <w:t>甲方</w:t>
      </w:r>
      <w:r w:rsidRPr="008F35F7">
        <w:rPr>
          <w:rFonts w:ascii="宋体" w:hAnsi="宋体" w:hint="eastAsia"/>
          <w:szCs w:val="21"/>
        </w:rPr>
        <w:t>产生的为接收该等提前交付产品的而产生的额外费用，包括但不限于仓储管理费用等，同时</w:t>
      </w:r>
      <w:r>
        <w:rPr>
          <w:rFonts w:ascii="宋体" w:hAnsi="宋体" w:hint="eastAsia"/>
          <w:szCs w:val="21"/>
        </w:rPr>
        <w:t>甲方</w:t>
      </w:r>
      <w:r w:rsidRPr="008F35F7">
        <w:rPr>
          <w:rFonts w:ascii="宋体" w:hAnsi="宋体" w:hint="eastAsia"/>
          <w:szCs w:val="21"/>
        </w:rPr>
        <w:t>可以保留付款，直到按要求的交付日期计算的</w:t>
      </w:r>
      <w:proofErr w:type="gramStart"/>
      <w:r w:rsidRPr="008F35F7">
        <w:rPr>
          <w:rFonts w:ascii="宋体" w:hAnsi="宋体" w:hint="eastAsia"/>
          <w:szCs w:val="21"/>
        </w:rPr>
        <w:t>应付款日再</w:t>
      </w:r>
      <w:proofErr w:type="gramEnd"/>
      <w:r w:rsidRPr="008F35F7">
        <w:rPr>
          <w:rFonts w:ascii="宋体" w:hAnsi="宋体" w:hint="eastAsia"/>
          <w:szCs w:val="21"/>
        </w:rPr>
        <w:t>支付。</w:t>
      </w:r>
    </w:p>
    <w:p w:rsidR="00400DBF" w:rsidRDefault="00400DBF" w:rsidP="00400DBF">
      <w:pPr>
        <w:spacing w:line="400" w:lineRule="exact"/>
        <w:ind w:firstLineChars="200" w:firstLine="420"/>
        <w:rPr>
          <w:rFonts w:asciiTheme="minorEastAsia" w:eastAsiaTheme="minorEastAsia" w:hAnsiTheme="minorEastAsia"/>
          <w:b/>
          <w:szCs w:val="21"/>
          <w:u w:val="single"/>
        </w:rPr>
      </w:pPr>
      <w:r>
        <w:rPr>
          <w:rFonts w:ascii="宋体" w:hAnsi="宋体" w:hint="eastAsia"/>
          <w:szCs w:val="21"/>
        </w:rPr>
        <w:t>5.2.8</w:t>
      </w:r>
      <w:r w:rsidRPr="008C372A">
        <w:rPr>
          <w:rFonts w:ascii="宋体" w:hAnsi="宋体" w:hint="eastAsia"/>
          <w:szCs w:val="21"/>
        </w:rPr>
        <w:t>如乙方不能按双方约定的订单时间、数量、质量要求交货达3次以上（包括但不限于提前、推迟或部分交货、数量短缺、存在质量缺陷等），除非本合同约定可以免责的情形外，甲方有权单方调整乙方的供货量、暂停或停止供货或终止本协议，由此造成的全部损失由乙方承担。</w:t>
      </w:r>
    </w:p>
    <w:p w:rsidR="00400DBF" w:rsidRDefault="00400DBF" w:rsidP="00400DBF">
      <w:pPr>
        <w:spacing w:line="400" w:lineRule="exact"/>
        <w:rPr>
          <w:rFonts w:asciiTheme="minorEastAsia" w:eastAsiaTheme="minorEastAsia" w:hAnsiTheme="minorEastAsia"/>
          <w:b/>
          <w:szCs w:val="21"/>
        </w:rPr>
      </w:pPr>
      <w:r>
        <w:rPr>
          <w:rFonts w:asciiTheme="minorEastAsia" w:eastAsiaTheme="minorEastAsia" w:hAnsiTheme="minorEastAsia" w:hint="eastAsia"/>
          <w:b/>
          <w:szCs w:val="21"/>
        </w:rPr>
        <w:t>6、交付</w:t>
      </w:r>
    </w:p>
    <w:p w:rsidR="00400DBF" w:rsidRDefault="00400DBF" w:rsidP="00400DBF">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6.1交付地点：采购订单约定地点。 </w:t>
      </w:r>
    </w:p>
    <w:p w:rsidR="00400DBF" w:rsidRDefault="00400DBF" w:rsidP="00400DBF">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6</w:t>
      </w:r>
      <w:r>
        <w:rPr>
          <w:rFonts w:asciiTheme="minorEastAsia" w:eastAsiaTheme="minorEastAsia" w:hAnsiTheme="minorEastAsia" w:hint="eastAsia"/>
          <w:szCs w:val="21"/>
        </w:rPr>
        <w:t>.2交货如无其他约定，是指由乙方或乙方委托的人员或机构将货物交到交货地点，与甲方或甲方书面指定的收货人办理交货手续，并同时提供有关货物的单证和资料，乙方承担相应费用，取得甲方出具的收货单据。</w:t>
      </w:r>
    </w:p>
    <w:p w:rsidR="00400DBF" w:rsidRDefault="00400DBF" w:rsidP="00400DBF">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6</w:t>
      </w:r>
      <w:r>
        <w:rPr>
          <w:rFonts w:asciiTheme="minorEastAsia" w:eastAsiaTheme="minorEastAsia" w:hAnsiTheme="minorEastAsia" w:hint="eastAsia"/>
          <w:szCs w:val="21"/>
        </w:rPr>
        <w:t>.3如甲方需要更改交货日期、交货地点、交货数量和收货人，经双方友好协商，甲方应在合理的时间内以书面交货通知的方式知会乙方。是否按时交货根据货物实际到达甲方指定地点的日期来判断。</w:t>
      </w:r>
    </w:p>
    <w:p w:rsidR="00400DBF" w:rsidRDefault="00400DBF" w:rsidP="00400DBF">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6</w:t>
      </w:r>
      <w:r>
        <w:rPr>
          <w:rFonts w:asciiTheme="minorEastAsia" w:eastAsiaTheme="minorEastAsia" w:hAnsiTheme="minorEastAsia" w:hint="eastAsia"/>
          <w:szCs w:val="21"/>
        </w:rPr>
        <w:t>.4当甲方要求提前交货时，乙方应采取适当的措施，努力满足交货要求，若确实无法满足，应告知甲方最早的交货时间和数量。</w:t>
      </w:r>
    </w:p>
    <w:p w:rsidR="00400DBF" w:rsidRDefault="00400DBF" w:rsidP="00400DBF">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6</w:t>
      </w:r>
      <w:r>
        <w:rPr>
          <w:rFonts w:asciiTheme="minorEastAsia" w:eastAsiaTheme="minorEastAsia" w:hAnsiTheme="minorEastAsia" w:hint="eastAsia"/>
          <w:szCs w:val="21"/>
        </w:rPr>
        <w:t>.5未经甲方书面同意，乙方不得提前交货，否则视为不按时交货，甲方有权拒收；</w:t>
      </w:r>
    </w:p>
    <w:p w:rsidR="00400DBF" w:rsidRDefault="00400DBF" w:rsidP="00400DBF">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6</w:t>
      </w:r>
      <w:r>
        <w:rPr>
          <w:rFonts w:asciiTheme="minorEastAsia" w:eastAsiaTheme="minorEastAsia" w:hAnsiTheme="minorEastAsia" w:hint="eastAsia"/>
          <w:szCs w:val="21"/>
        </w:rPr>
        <w:t>.6对于任何可预见的延期交付，乙方都必须及时书面通知甲方并采取补救措施，由此产生的费用及损失，由乙方承担。</w:t>
      </w:r>
    </w:p>
    <w:p w:rsidR="00400DBF" w:rsidRDefault="00400DBF" w:rsidP="00400DBF">
      <w:pPr>
        <w:adjustRightInd w:val="0"/>
        <w:snapToGrid w:val="0"/>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6.</w:t>
      </w:r>
      <w:r>
        <w:rPr>
          <w:rFonts w:asciiTheme="minorEastAsia" w:eastAsiaTheme="minorEastAsia" w:hAnsiTheme="minorEastAsia" w:hint="eastAsia"/>
          <w:szCs w:val="21"/>
        </w:rPr>
        <w:t>7运输费用、保险费用、符合运输条件的特定包装费用以及其他相关费用由乙方承担。在运输过程中发生货物的毁损、失火等风险均由乙方承担。</w:t>
      </w:r>
    </w:p>
    <w:p w:rsidR="00400DBF" w:rsidRDefault="00400DBF" w:rsidP="00400DBF">
      <w:pPr>
        <w:numPr>
          <w:ilvl w:val="255"/>
          <w:numId w:val="0"/>
        </w:numPr>
        <w:adjustRightInd w:val="0"/>
        <w:snapToGrid w:val="0"/>
        <w:spacing w:line="400" w:lineRule="exact"/>
        <w:rPr>
          <w:rFonts w:asciiTheme="minorEastAsia" w:eastAsiaTheme="minorEastAsia" w:hAnsiTheme="minorEastAsia"/>
          <w:b/>
          <w:bCs/>
          <w:spacing w:val="4"/>
          <w:szCs w:val="21"/>
        </w:rPr>
      </w:pPr>
      <w:r>
        <w:rPr>
          <w:rFonts w:asciiTheme="minorEastAsia" w:eastAsiaTheme="minorEastAsia" w:hAnsiTheme="minorEastAsia"/>
          <w:b/>
          <w:bCs/>
          <w:spacing w:val="4"/>
          <w:szCs w:val="21"/>
        </w:rPr>
        <w:t>7</w:t>
      </w:r>
      <w:r>
        <w:rPr>
          <w:rFonts w:asciiTheme="minorEastAsia" w:eastAsiaTheme="minorEastAsia" w:hAnsiTheme="minorEastAsia" w:hint="eastAsia"/>
          <w:b/>
          <w:bCs/>
          <w:spacing w:val="4"/>
          <w:szCs w:val="21"/>
        </w:rPr>
        <w:t>、产品包装</w:t>
      </w:r>
    </w:p>
    <w:p w:rsidR="00400DBF" w:rsidRDefault="00400DBF" w:rsidP="00400DBF">
      <w:pPr>
        <w:adjustRightInd w:val="0"/>
        <w:snapToGrid w:val="0"/>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7</w:t>
      </w:r>
      <w:r>
        <w:rPr>
          <w:rFonts w:asciiTheme="minorEastAsia" w:eastAsiaTheme="minorEastAsia" w:hAnsiTheme="minorEastAsia" w:hint="eastAsia"/>
          <w:szCs w:val="21"/>
        </w:rPr>
        <w:t>.1按照甲方要求的标准包装执行。由于包装不善所引起的货物锈蚀、损坏和损失等均由乙方承担。</w:t>
      </w:r>
    </w:p>
    <w:p w:rsidR="00400DBF" w:rsidRPr="008F35F7" w:rsidRDefault="00400DBF" w:rsidP="00400DBF">
      <w:pPr>
        <w:adjustRightInd w:val="0"/>
        <w:snapToGrid w:val="0"/>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7</w:t>
      </w:r>
      <w:r>
        <w:rPr>
          <w:rFonts w:asciiTheme="minorEastAsia" w:eastAsiaTheme="minorEastAsia" w:hAnsiTheme="minorEastAsia" w:hint="eastAsia"/>
          <w:szCs w:val="21"/>
        </w:rPr>
        <w:t>.2乙方的包装应保证产品在运输过程中无损坏，如运输过程中发生损坏，甲方可将产品退</w:t>
      </w:r>
      <w:r w:rsidRPr="008F35F7">
        <w:rPr>
          <w:rFonts w:asciiTheme="minorEastAsia" w:eastAsiaTheme="minorEastAsia" w:hAnsiTheme="minorEastAsia" w:hint="eastAsia"/>
          <w:szCs w:val="21"/>
        </w:rPr>
        <w:t>回乙方，乙方重新发运合格产品。</w:t>
      </w:r>
    </w:p>
    <w:p w:rsidR="00400DBF" w:rsidRDefault="00400DBF" w:rsidP="00400DBF">
      <w:pPr>
        <w:ind w:firstLineChars="200" w:firstLine="420"/>
        <w:rPr>
          <w:rFonts w:asciiTheme="minorEastAsia" w:eastAsiaTheme="minorEastAsia" w:hAnsiTheme="minorEastAsia"/>
          <w:szCs w:val="21"/>
        </w:rPr>
      </w:pPr>
      <w:r w:rsidRPr="008F35F7">
        <w:rPr>
          <w:rFonts w:asciiTheme="minorEastAsia" w:eastAsiaTheme="minorEastAsia" w:hAnsiTheme="minorEastAsia" w:hint="eastAsia"/>
          <w:szCs w:val="21"/>
        </w:rPr>
        <w:t>7.3</w:t>
      </w:r>
      <w:r w:rsidRPr="008F35F7">
        <w:rPr>
          <w:rFonts w:ascii="宋体" w:hAnsi="宋体" w:hint="eastAsia"/>
          <w:color w:val="000000"/>
          <w:szCs w:val="21"/>
        </w:rPr>
        <w:t>对于符合EU RoHS的物料，乙方需在最小包装上体现EU RoHS标志，形式不限。</w:t>
      </w:r>
    </w:p>
    <w:p w:rsidR="00400DBF" w:rsidRDefault="00400DBF" w:rsidP="00400DBF">
      <w:pPr>
        <w:adjustRightInd w:val="0"/>
        <w:snapToGrid w:val="0"/>
        <w:spacing w:line="400" w:lineRule="exact"/>
        <w:rPr>
          <w:rFonts w:asciiTheme="minorEastAsia" w:eastAsiaTheme="minorEastAsia" w:hAnsiTheme="minorEastAsia"/>
          <w:b/>
          <w:bCs/>
          <w:spacing w:val="4"/>
          <w:szCs w:val="21"/>
        </w:rPr>
      </w:pPr>
      <w:r>
        <w:rPr>
          <w:rFonts w:asciiTheme="minorEastAsia" w:eastAsiaTheme="minorEastAsia" w:hAnsiTheme="minorEastAsia"/>
          <w:b/>
          <w:bCs/>
          <w:spacing w:val="4"/>
          <w:szCs w:val="21"/>
        </w:rPr>
        <w:t>8</w:t>
      </w:r>
      <w:r>
        <w:rPr>
          <w:rFonts w:asciiTheme="minorEastAsia" w:eastAsiaTheme="minorEastAsia" w:hAnsiTheme="minorEastAsia" w:hint="eastAsia"/>
          <w:b/>
          <w:bCs/>
          <w:spacing w:val="4"/>
          <w:szCs w:val="21"/>
        </w:rPr>
        <w:t>、产品的质量要求、技术标准、标识要求</w:t>
      </w:r>
    </w:p>
    <w:p w:rsidR="00400DBF" w:rsidRDefault="00400DBF" w:rsidP="00400DBF">
      <w:pPr>
        <w:adjustRightInd w:val="0"/>
        <w:snapToGrid w:val="0"/>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8.1</w:t>
      </w:r>
      <w:r w:rsidRPr="008C372A">
        <w:rPr>
          <w:rFonts w:asciiTheme="minorEastAsia" w:eastAsiaTheme="minorEastAsia" w:hAnsiTheme="minorEastAsia" w:hint="eastAsia"/>
          <w:szCs w:val="21"/>
        </w:rPr>
        <w:t>乙方保证产品生产过程相关的技术和质量达到符合国家标准、行业标准。</w:t>
      </w:r>
    </w:p>
    <w:p w:rsidR="00400DBF" w:rsidRDefault="00400DBF" w:rsidP="00400DBF">
      <w:pPr>
        <w:adjustRightInd w:val="0"/>
        <w:snapToGrid w:val="0"/>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8.2按双方签订的《技术协议》、产品规格书、甲方产品</w:t>
      </w:r>
      <w:r>
        <w:rPr>
          <w:rFonts w:asciiTheme="minorEastAsia" w:eastAsiaTheme="minorEastAsia" w:hAnsiTheme="minorEastAsia"/>
          <w:szCs w:val="21"/>
        </w:rPr>
        <w:t>图纸、</w:t>
      </w:r>
      <w:r>
        <w:rPr>
          <w:rFonts w:asciiTheme="minorEastAsia" w:eastAsiaTheme="minorEastAsia" w:hAnsiTheme="minorEastAsia" w:hint="eastAsia"/>
          <w:szCs w:val="21"/>
        </w:rPr>
        <w:t>《质量协议》及甲方标识要求等执行。</w:t>
      </w:r>
    </w:p>
    <w:p w:rsidR="00400DBF" w:rsidRDefault="00400DBF" w:rsidP="00400DBF">
      <w:pPr>
        <w:numPr>
          <w:ilvl w:val="255"/>
          <w:numId w:val="0"/>
        </w:numPr>
        <w:adjustRightInd w:val="0"/>
        <w:snapToGrid w:val="0"/>
        <w:spacing w:line="400" w:lineRule="exact"/>
        <w:rPr>
          <w:rFonts w:asciiTheme="minorEastAsia" w:eastAsiaTheme="minorEastAsia" w:hAnsiTheme="minorEastAsia"/>
          <w:b/>
          <w:bCs/>
          <w:spacing w:val="4"/>
          <w:szCs w:val="21"/>
        </w:rPr>
      </w:pPr>
      <w:r>
        <w:rPr>
          <w:rFonts w:asciiTheme="minorEastAsia" w:eastAsiaTheme="minorEastAsia" w:hAnsiTheme="minorEastAsia"/>
          <w:b/>
          <w:bCs/>
          <w:spacing w:val="4"/>
          <w:szCs w:val="21"/>
        </w:rPr>
        <w:t>9</w:t>
      </w:r>
      <w:r>
        <w:rPr>
          <w:rFonts w:asciiTheme="minorEastAsia" w:eastAsiaTheme="minorEastAsia" w:hAnsiTheme="minorEastAsia" w:hint="eastAsia"/>
          <w:b/>
          <w:bCs/>
          <w:spacing w:val="4"/>
          <w:szCs w:val="21"/>
        </w:rPr>
        <w:t>、产品验收</w:t>
      </w:r>
    </w:p>
    <w:p w:rsidR="00400DBF" w:rsidRDefault="00400DBF" w:rsidP="00400DBF">
      <w:pPr>
        <w:adjustRightInd w:val="0"/>
        <w:snapToGrid w:val="0"/>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9</w:t>
      </w:r>
      <w:r>
        <w:rPr>
          <w:rFonts w:asciiTheme="minorEastAsia" w:eastAsiaTheme="minorEastAsia" w:hAnsiTheme="minorEastAsia" w:hint="eastAsia"/>
          <w:szCs w:val="21"/>
        </w:rPr>
        <w:t>.1货到甲方公司后，甲方将依据本协议第</w:t>
      </w:r>
      <w:r>
        <w:rPr>
          <w:rFonts w:asciiTheme="minorEastAsia" w:eastAsiaTheme="minorEastAsia" w:hAnsiTheme="minorEastAsia"/>
          <w:szCs w:val="21"/>
        </w:rPr>
        <w:t>8</w:t>
      </w:r>
      <w:r>
        <w:rPr>
          <w:rFonts w:asciiTheme="minorEastAsia" w:eastAsiaTheme="minorEastAsia" w:hAnsiTheme="minorEastAsia" w:hint="eastAsia"/>
          <w:szCs w:val="21"/>
        </w:rPr>
        <w:t xml:space="preserve">条中所规定的标准对产品进行验收。乙方须提供该批次产品的检测报告。如果检测结果表明该批产品出现质量问题，甲方将用传真、电子邮件等方式通知乙方，乙方在收到甲方的通知后，应立即查找出现相关质量问题的原因，并寻求解决问题的方案。 </w:t>
      </w:r>
    </w:p>
    <w:p w:rsidR="00400DBF" w:rsidRDefault="00400DBF" w:rsidP="00400DBF">
      <w:pPr>
        <w:adjustRightInd w:val="0"/>
        <w:snapToGrid w:val="0"/>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9</w:t>
      </w:r>
      <w:r>
        <w:rPr>
          <w:rFonts w:asciiTheme="minorEastAsia" w:eastAsiaTheme="minorEastAsia" w:hAnsiTheme="minorEastAsia" w:hint="eastAsia"/>
          <w:szCs w:val="21"/>
        </w:rPr>
        <w:t>.2甲方对乙方每批交付产品将及时抽样检验，对存在隐藏性瑕疵或缺陷的产品，甲方将保留自接收产品后一直到甲方产品对第三方承诺的三包质量保证期满为止向乙方提出质量异议及索赔的权利。</w:t>
      </w:r>
    </w:p>
    <w:p w:rsidR="00400DBF" w:rsidRDefault="00400DBF" w:rsidP="00400DBF">
      <w:pPr>
        <w:adjustRightInd w:val="0"/>
        <w:snapToGrid w:val="0"/>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9</w:t>
      </w:r>
      <w:r>
        <w:rPr>
          <w:rFonts w:asciiTheme="minorEastAsia" w:eastAsiaTheme="minorEastAsia" w:hAnsiTheme="minorEastAsia" w:hint="eastAsia"/>
          <w:szCs w:val="21"/>
        </w:rPr>
        <w:t>.3质量不符合本协议第</w:t>
      </w:r>
      <w:r>
        <w:rPr>
          <w:rFonts w:asciiTheme="minorEastAsia" w:eastAsiaTheme="minorEastAsia" w:hAnsiTheme="minorEastAsia"/>
          <w:szCs w:val="21"/>
        </w:rPr>
        <w:t>8</w:t>
      </w:r>
      <w:r>
        <w:rPr>
          <w:rFonts w:asciiTheme="minorEastAsia" w:eastAsiaTheme="minorEastAsia" w:hAnsiTheme="minorEastAsia" w:hint="eastAsia"/>
          <w:szCs w:val="21"/>
        </w:rPr>
        <w:t>条要求的，甲方有权拒绝接收货物或解除协议，产生的损失由乙方承担。如有争议，由有评价资格的第三方机构对争议部分进行鉴定，费用由乙方垫付。货物符合质量标准的，鉴定费由甲方承担；货物不符合质量标准的，鉴定费由乙方承担。</w:t>
      </w:r>
    </w:p>
    <w:p w:rsidR="00400DBF" w:rsidRDefault="00400DBF" w:rsidP="00400DBF">
      <w:pPr>
        <w:numPr>
          <w:ilvl w:val="255"/>
          <w:numId w:val="0"/>
        </w:numPr>
        <w:adjustRightInd w:val="0"/>
        <w:snapToGrid w:val="0"/>
        <w:spacing w:line="400" w:lineRule="exact"/>
        <w:rPr>
          <w:rFonts w:asciiTheme="minorEastAsia" w:eastAsiaTheme="minorEastAsia" w:hAnsiTheme="minorEastAsia"/>
          <w:b/>
          <w:bCs/>
          <w:spacing w:val="4"/>
          <w:szCs w:val="21"/>
        </w:rPr>
      </w:pPr>
      <w:r>
        <w:rPr>
          <w:rFonts w:asciiTheme="minorEastAsia" w:eastAsiaTheme="minorEastAsia" w:hAnsiTheme="minorEastAsia"/>
          <w:b/>
          <w:bCs/>
          <w:spacing w:val="4"/>
          <w:szCs w:val="21"/>
        </w:rPr>
        <w:t>10</w:t>
      </w:r>
      <w:r>
        <w:rPr>
          <w:rFonts w:asciiTheme="minorEastAsia" w:eastAsiaTheme="minorEastAsia" w:hAnsiTheme="minorEastAsia" w:hint="eastAsia"/>
          <w:b/>
          <w:bCs/>
          <w:spacing w:val="4"/>
          <w:szCs w:val="21"/>
        </w:rPr>
        <w:t>、品质保证及服务</w:t>
      </w:r>
    </w:p>
    <w:p w:rsidR="00400DBF" w:rsidRDefault="00400DBF" w:rsidP="00400DBF">
      <w:pPr>
        <w:adjustRightInd w:val="0"/>
        <w:snapToGrid w:val="0"/>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10</w:t>
      </w:r>
      <w:r>
        <w:rPr>
          <w:rFonts w:asciiTheme="minorEastAsia" w:eastAsiaTheme="minorEastAsia" w:hAnsiTheme="minorEastAsia" w:hint="eastAsia"/>
          <w:szCs w:val="21"/>
        </w:rPr>
        <w:t>.1乙方对其所供产品提供自到货且经甲方验收合格并签署验收单之日起【</w:t>
      </w:r>
      <w:r>
        <w:rPr>
          <w:rFonts w:asciiTheme="minorEastAsia" w:eastAsiaTheme="minorEastAsia" w:hAnsiTheme="minorEastAsia"/>
          <w:szCs w:val="21"/>
        </w:rPr>
        <w:t>96</w:t>
      </w:r>
      <w:r>
        <w:rPr>
          <w:rFonts w:asciiTheme="minorEastAsia" w:eastAsiaTheme="minorEastAsia" w:hAnsiTheme="minorEastAsia" w:hint="eastAsia"/>
          <w:szCs w:val="21"/>
        </w:rPr>
        <w:t>】</w:t>
      </w:r>
      <w:proofErr w:type="gramStart"/>
      <w:r>
        <w:rPr>
          <w:rFonts w:asciiTheme="minorEastAsia" w:eastAsiaTheme="minorEastAsia" w:hAnsiTheme="minorEastAsia" w:hint="eastAsia"/>
          <w:szCs w:val="21"/>
        </w:rPr>
        <w:t>个</w:t>
      </w:r>
      <w:proofErr w:type="gramEnd"/>
      <w:r>
        <w:rPr>
          <w:rFonts w:asciiTheme="minorEastAsia" w:eastAsiaTheme="minorEastAsia" w:hAnsiTheme="minorEastAsia" w:hint="eastAsia"/>
          <w:szCs w:val="21"/>
        </w:rPr>
        <w:t>月的品质保障。</w:t>
      </w:r>
    </w:p>
    <w:p w:rsidR="00400DBF" w:rsidRPr="008F35F7" w:rsidRDefault="00400DBF" w:rsidP="00400DBF">
      <w:pPr>
        <w:ind w:firstLineChars="200" w:firstLine="420"/>
        <w:rPr>
          <w:color w:val="000000"/>
        </w:rPr>
      </w:pPr>
      <w:r>
        <w:rPr>
          <w:rFonts w:asciiTheme="minorEastAsia" w:eastAsiaTheme="minorEastAsia" w:hAnsiTheme="minorEastAsia"/>
          <w:szCs w:val="21"/>
        </w:rPr>
        <w:t>10</w:t>
      </w:r>
      <w:r>
        <w:rPr>
          <w:rFonts w:asciiTheme="minorEastAsia" w:eastAsiaTheme="minorEastAsia" w:hAnsiTheme="minorEastAsia" w:hint="eastAsia"/>
          <w:szCs w:val="21"/>
        </w:rPr>
        <w:t>.2质保期内，</w:t>
      </w:r>
      <w:r w:rsidRPr="008C372A">
        <w:rPr>
          <w:rFonts w:asciiTheme="minorEastAsia" w:eastAsiaTheme="minorEastAsia" w:hAnsiTheme="minorEastAsia" w:hint="eastAsia"/>
          <w:szCs w:val="21"/>
        </w:rPr>
        <w:t>乙方提供的产品</w:t>
      </w:r>
      <w:r>
        <w:rPr>
          <w:rFonts w:asciiTheme="minorEastAsia" w:eastAsiaTheme="minorEastAsia" w:hAnsiTheme="minorEastAsia" w:hint="eastAsia"/>
          <w:szCs w:val="21"/>
        </w:rPr>
        <w:t>出现产品质量问题，</w:t>
      </w:r>
      <w:r w:rsidRPr="008C372A">
        <w:rPr>
          <w:rFonts w:asciiTheme="minorEastAsia" w:eastAsiaTheme="minorEastAsia" w:hAnsiTheme="minorEastAsia" w:hint="eastAsia"/>
          <w:szCs w:val="21"/>
        </w:rPr>
        <w:t>应自收到甲方通知之日起24</w:t>
      </w:r>
      <w:r>
        <w:rPr>
          <w:rFonts w:asciiTheme="minorEastAsia" w:eastAsiaTheme="minorEastAsia" w:hAnsiTheme="minorEastAsia" w:hint="eastAsia"/>
          <w:szCs w:val="21"/>
        </w:rPr>
        <w:t>小时内确认，并</w:t>
      </w:r>
      <w:r w:rsidRPr="008C372A">
        <w:rPr>
          <w:rFonts w:asciiTheme="minorEastAsia" w:eastAsiaTheme="minorEastAsia" w:hAnsiTheme="minorEastAsia" w:hint="eastAsia"/>
          <w:szCs w:val="21"/>
        </w:rPr>
        <w:t>对该产品无条件</w:t>
      </w:r>
      <w:r w:rsidRPr="008F35F7">
        <w:rPr>
          <w:rFonts w:asciiTheme="minorEastAsia" w:eastAsiaTheme="minorEastAsia" w:hAnsiTheme="minorEastAsia" w:hint="eastAsia"/>
          <w:szCs w:val="21"/>
        </w:rPr>
        <w:t>给予免费退换并承担因退换货产生的</w:t>
      </w:r>
      <w:r>
        <w:rPr>
          <w:rFonts w:asciiTheme="minorEastAsia" w:eastAsiaTheme="minorEastAsia" w:hAnsiTheme="minorEastAsia" w:hint="eastAsia"/>
          <w:szCs w:val="21"/>
        </w:rPr>
        <w:t>相关</w:t>
      </w:r>
      <w:r w:rsidRPr="008F35F7">
        <w:rPr>
          <w:rFonts w:asciiTheme="minorEastAsia" w:eastAsiaTheme="minorEastAsia" w:hAnsiTheme="minorEastAsia" w:hint="eastAsia"/>
          <w:szCs w:val="21"/>
        </w:rPr>
        <w:t>费</w:t>
      </w:r>
      <w:r>
        <w:rPr>
          <w:rFonts w:asciiTheme="minorEastAsia" w:eastAsiaTheme="minorEastAsia" w:hAnsiTheme="minorEastAsia" w:hint="eastAsia"/>
          <w:szCs w:val="21"/>
        </w:rPr>
        <w:t>用及风险</w:t>
      </w:r>
      <w:r w:rsidRPr="008F35F7">
        <w:rPr>
          <w:rFonts w:asciiTheme="minorEastAsia" w:eastAsiaTheme="minorEastAsia" w:hAnsiTheme="minorEastAsia" w:hint="eastAsia"/>
          <w:szCs w:val="21"/>
        </w:rPr>
        <w:t>。</w:t>
      </w:r>
    </w:p>
    <w:p w:rsidR="00400DBF" w:rsidRPr="008F35F7" w:rsidRDefault="00400DBF" w:rsidP="00400DBF">
      <w:pPr>
        <w:tabs>
          <w:tab w:val="left" w:pos="562"/>
        </w:tabs>
        <w:ind w:firstLineChars="200" w:firstLine="420"/>
        <w:rPr>
          <w:color w:val="000000"/>
        </w:rPr>
      </w:pPr>
      <w:r w:rsidRPr="008F35F7">
        <w:rPr>
          <w:rFonts w:hint="eastAsia"/>
        </w:rPr>
        <w:t>10.</w:t>
      </w:r>
      <w:r w:rsidRPr="008F35F7">
        <w:t>3</w:t>
      </w:r>
      <w:r w:rsidRPr="008F35F7">
        <w:rPr>
          <w:rFonts w:hint="eastAsia"/>
        </w:rPr>
        <w:t>无论何时，对</w:t>
      </w:r>
      <w:r>
        <w:rPr>
          <w:rFonts w:hint="eastAsia"/>
        </w:rPr>
        <w:t>甲方</w:t>
      </w:r>
      <w:r w:rsidRPr="008F35F7">
        <w:rPr>
          <w:rFonts w:hint="eastAsia"/>
        </w:rPr>
        <w:t>特别指定的次级供应商，乙方同样负有来料质量监控责任。如乙方对该指定供应商物资上线前或初期无异议的，则后期出现的质量问题由乙方赔偿</w:t>
      </w:r>
      <w:r>
        <w:rPr>
          <w:rFonts w:hint="eastAsia"/>
        </w:rPr>
        <w:t>甲方</w:t>
      </w:r>
      <w:r w:rsidRPr="008F35F7">
        <w:rPr>
          <w:rFonts w:hint="eastAsia"/>
        </w:rPr>
        <w:t>的损失；如乙方提出书面异议且经</w:t>
      </w:r>
      <w:r>
        <w:rPr>
          <w:rFonts w:hint="eastAsia"/>
        </w:rPr>
        <w:t>甲方</w:t>
      </w:r>
      <w:r w:rsidRPr="008F35F7">
        <w:rPr>
          <w:rFonts w:hint="eastAsia"/>
        </w:rPr>
        <w:t>书面认可的，因该物资导致的质量问题，</w:t>
      </w:r>
      <w:r>
        <w:rPr>
          <w:rFonts w:hint="eastAsia"/>
        </w:rPr>
        <w:t>甲方</w:t>
      </w:r>
      <w:r w:rsidRPr="008F35F7">
        <w:rPr>
          <w:rFonts w:hint="eastAsia"/>
        </w:rPr>
        <w:t>可不追究乙方的责任，但需乙方全力追查该指定次级供应商责任，将损失降低到最低程度。</w:t>
      </w:r>
    </w:p>
    <w:p w:rsidR="00400DBF" w:rsidRDefault="00400DBF" w:rsidP="00400DBF">
      <w:pPr>
        <w:spacing w:line="276" w:lineRule="auto"/>
        <w:rPr>
          <w:rFonts w:ascii="宋体" w:hAnsi="宋体"/>
          <w:color w:val="000000"/>
          <w:szCs w:val="21"/>
        </w:rPr>
      </w:pPr>
      <w:r w:rsidRPr="008F35F7">
        <w:rPr>
          <w:rFonts w:asciiTheme="minorEastAsia" w:eastAsiaTheme="minorEastAsia" w:hAnsiTheme="minorEastAsia" w:hint="eastAsia"/>
          <w:szCs w:val="21"/>
        </w:rPr>
        <w:t>10.</w:t>
      </w:r>
      <w:r w:rsidRPr="008F35F7">
        <w:rPr>
          <w:rFonts w:asciiTheme="minorEastAsia" w:eastAsiaTheme="minorEastAsia" w:hAnsiTheme="minorEastAsia"/>
          <w:szCs w:val="21"/>
        </w:rPr>
        <w:t>4</w:t>
      </w:r>
      <w:r>
        <w:rPr>
          <w:rFonts w:asciiTheme="minorEastAsia" w:eastAsiaTheme="minorEastAsia" w:hAnsiTheme="minorEastAsia" w:hint="eastAsia"/>
          <w:szCs w:val="21"/>
        </w:rPr>
        <w:t>质保</w:t>
      </w:r>
      <w:r w:rsidRPr="008F35F7">
        <w:rPr>
          <w:rFonts w:hint="eastAsia"/>
          <w:color w:val="000000"/>
        </w:rPr>
        <w:t>期内因乙方原因所</w:t>
      </w:r>
      <w:r w:rsidRPr="008F35F7">
        <w:rPr>
          <w:rFonts w:ascii="宋体" w:hAnsi="宋体" w:hint="eastAsia"/>
          <w:color w:val="000000"/>
          <w:szCs w:val="21"/>
        </w:rPr>
        <w:t>造成的故障品的包括但不限于运输和保险等费用由乙方承担，在乙方提出书面申请且</w:t>
      </w:r>
      <w:r>
        <w:rPr>
          <w:rFonts w:ascii="宋体" w:hAnsi="宋体" w:hint="eastAsia"/>
          <w:color w:val="000000"/>
          <w:szCs w:val="21"/>
        </w:rPr>
        <w:t>甲方</w:t>
      </w:r>
      <w:r w:rsidRPr="008F35F7">
        <w:rPr>
          <w:rFonts w:ascii="宋体" w:hAnsi="宋体" w:hint="eastAsia"/>
          <w:color w:val="000000"/>
          <w:szCs w:val="21"/>
        </w:rPr>
        <w:t>书面确认的情况下，</w:t>
      </w:r>
      <w:r>
        <w:rPr>
          <w:rFonts w:ascii="宋体" w:hAnsi="宋体" w:hint="eastAsia"/>
          <w:szCs w:val="21"/>
        </w:rPr>
        <w:t>甲方</w:t>
      </w:r>
      <w:r w:rsidRPr="008F35F7">
        <w:rPr>
          <w:rFonts w:ascii="宋体" w:hAnsi="宋体" w:hint="eastAsia"/>
          <w:color w:val="000000"/>
          <w:szCs w:val="21"/>
        </w:rPr>
        <w:t>可以代为安排，但相关费用由乙方承担。</w:t>
      </w:r>
    </w:p>
    <w:p w:rsidR="00400DBF" w:rsidRPr="008F35F7" w:rsidRDefault="00400DBF" w:rsidP="00400DBF">
      <w:pPr>
        <w:spacing w:line="276" w:lineRule="auto"/>
        <w:rPr>
          <w:rFonts w:ascii="宋体" w:hAnsi="宋体"/>
          <w:b/>
          <w:bCs/>
          <w:color w:val="000000"/>
          <w:szCs w:val="21"/>
        </w:rPr>
      </w:pPr>
      <w:r w:rsidRPr="008F35F7">
        <w:rPr>
          <w:rFonts w:ascii="宋体" w:hAnsi="宋体" w:hint="eastAsia"/>
          <w:b/>
          <w:bCs/>
          <w:color w:val="000000"/>
          <w:szCs w:val="21"/>
        </w:rPr>
        <w:t>1</w:t>
      </w:r>
      <w:r w:rsidRPr="008F35F7">
        <w:rPr>
          <w:rFonts w:ascii="宋体" w:hAnsi="宋体"/>
          <w:b/>
          <w:bCs/>
          <w:color w:val="000000"/>
          <w:szCs w:val="21"/>
        </w:rPr>
        <w:t>1</w:t>
      </w:r>
      <w:r w:rsidRPr="008F35F7">
        <w:rPr>
          <w:rFonts w:ascii="宋体" w:hAnsi="宋体" w:hint="eastAsia"/>
          <w:b/>
          <w:bCs/>
          <w:color w:val="000000"/>
          <w:szCs w:val="21"/>
        </w:rPr>
        <w:t>、</w:t>
      </w:r>
      <w:r w:rsidRPr="008F35F7">
        <w:rPr>
          <w:rFonts w:ascii="宋体" w:hAnsi="宋体"/>
          <w:b/>
          <w:bCs/>
          <w:color w:val="000000"/>
          <w:szCs w:val="21"/>
        </w:rPr>
        <w:t>可追溯性条款</w:t>
      </w:r>
    </w:p>
    <w:p w:rsidR="00400DBF" w:rsidRPr="00BF0708" w:rsidRDefault="00400DBF" w:rsidP="00400DBF">
      <w:pPr>
        <w:pStyle w:val="a8"/>
        <w:widowControl/>
        <w:tabs>
          <w:tab w:val="left" w:pos="704"/>
        </w:tabs>
        <w:snapToGrid w:val="0"/>
        <w:spacing w:line="276" w:lineRule="auto"/>
        <w:ind w:firstLineChars="200" w:firstLine="420"/>
        <w:rPr>
          <w:rFonts w:hAnsi="宋体"/>
          <w:szCs w:val="21"/>
        </w:rPr>
      </w:pPr>
      <w:r w:rsidRPr="00BF0708">
        <w:rPr>
          <w:rFonts w:hAnsi="宋体" w:hint="eastAsia"/>
          <w:szCs w:val="21"/>
        </w:rPr>
        <w:t>11.</w:t>
      </w:r>
      <w:r w:rsidRPr="00BF0708">
        <w:rPr>
          <w:rFonts w:hAnsi="宋体"/>
          <w:szCs w:val="21"/>
        </w:rPr>
        <w:t>1</w:t>
      </w:r>
      <w:r w:rsidRPr="00BF0708">
        <w:rPr>
          <w:rFonts w:hAnsi="宋体" w:hint="eastAsia"/>
          <w:szCs w:val="21"/>
        </w:rPr>
        <w:t>对</w:t>
      </w:r>
      <w:r w:rsidRPr="00BF0708">
        <w:rPr>
          <w:rFonts w:hAnsi="宋体"/>
          <w:szCs w:val="21"/>
        </w:rPr>
        <w:t>于</w:t>
      </w:r>
      <w:r>
        <w:rPr>
          <w:rFonts w:hAnsi="宋体" w:hint="eastAsia"/>
          <w:szCs w:val="21"/>
        </w:rPr>
        <w:t>甲方</w:t>
      </w:r>
      <w:r w:rsidRPr="00BF0708">
        <w:rPr>
          <w:rFonts w:hAnsi="宋体"/>
          <w:szCs w:val="21"/>
        </w:rPr>
        <w:t>有追溯性要求的</w:t>
      </w:r>
      <w:r w:rsidRPr="00BF0708">
        <w:rPr>
          <w:rFonts w:hAnsi="宋体" w:hint="eastAsia"/>
          <w:szCs w:val="21"/>
        </w:rPr>
        <w:t>产品</w:t>
      </w:r>
      <w:r w:rsidRPr="00BF0708">
        <w:rPr>
          <w:rFonts w:hAnsi="宋体"/>
          <w:szCs w:val="21"/>
        </w:rPr>
        <w:t>（重要、安全、可靠性），为了保持其唯一性和</w:t>
      </w:r>
      <w:proofErr w:type="gramStart"/>
      <w:r w:rsidRPr="00BF0708">
        <w:rPr>
          <w:rFonts w:hAnsi="宋体"/>
          <w:szCs w:val="21"/>
        </w:rPr>
        <w:t>可</w:t>
      </w:r>
      <w:proofErr w:type="gramEnd"/>
      <w:r w:rsidRPr="00BF0708">
        <w:rPr>
          <w:rFonts w:hAnsi="宋体"/>
          <w:szCs w:val="21"/>
        </w:rPr>
        <w:t>追溯性，</w:t>
      </w:r>
      <w:r w:rsidRPr="00BF0708">
        <w:rPr>
          <w:rFonts w:hAnsi="宋体" w:hint="eastAsia"/>
          <w:szCs w:val="21"/>
        </w:rPr>
        <w:t>乙方</w:t>
      </w:r>
      <w:r w:rsidRPr="00BF0708">
        <w:rPr>
          <w:rFonts w:hAnsi="宋体"/>
          <w:szCs w:val="21"/>
        </w:rPr>
        <w:t>应按照</w:t>
      </w:r>
      <w:r>
        <w:rPr>
          <w:rFonts w:hAnsi="宋体" w:hint="eastAsia"/>
          <w:szCs w:val="21"/>
        </w:rPr>
        <w:t>甲方</w:t>
      </w:r>
      <w:r w:rsidRPr="00BF0708">
        <w:rPr>
          <w:rFonts w:hAnsi="宋体"/>
          <w:szCs w:val="21"/>
        </w:rPr>
        <w:t>的要求，以清晰牢固的方式</w:t>
      </w:r>
      <w:r w:rsidRPr="00BF0708">
        <w:rPr>
          <w:rFonts w:hAnsi="宋体" w:hint="eastAsia"/>
          <w:szCs w:val="21"/>
        </w:rPr>
        <w:t>在产品和外包装上</w:t>
      </w:r>
      <w:r w:rsidRPr="00BF0708">
        <w:rPr>
          <w:rFonts w:hAnsi="宋体"/>
          <w:szCs w:val="21"/>
        </w:rPr>
        <w:t>标识该物资的名称、型号、规格、制造厂商、批号、序列号、生产日期等信息，以便于对该</w:t>
      </w:r>
      <w:r w:rsidRPr="00BF0708">
        <w:rPr>
          <w:rFonts w:hAnsi="宋体" w:hint="eastAsia"/>
          <w:szCs w:val="21"/>
        </w:rPr>
        <w:t>产品</w:t>
      </w:r>
      <w:r w:rsidRPr="00BF0708">
        <w:rPr>
          <w:rFonts w:hAnsi="宋体"/>
          <w:szCs w:val="21"/>
        </w:rPr>
        <w:t>实施有效的追踪控制。该标识应与其包装、装箱单、附带文件保持严格的一致性。</w:t>
      </w:r>
    </w:p>
    <w:p w:rsidR="00400DBF" w:rsidRPr="00BF0708" w:rsidRDefault="00400DBF" w:rsidP="00400DBF">
      <w:pPr>
        <w:pStyle w:val="a8"/>
        <w:widowControl/>
        <w:tabs>
          <w:tab w:val="left" w:pos="704"/>
        </w:tabs>
        <w:snapToGrid w:val="0"/>
        <w:spacing w:line="276" w:lineRule="auto"/>
        <w:ind w:firstLineChars="200" w:firstLine="420"/>
        <w:rPr>
          <w:rFonts w:hAnsi="宋体"/>
          <w:szCs w:val="21"/>
        </w:rPr>
      </w:pPr>
      <w:r w:rsidRPr="00BF0708">
        <w:rPr>
          <w:rFonts w:hAnsi="宋体" w:hint="eastAsia"/>
          <w:szCs w:val="21"/>
        </w:rPr>
        <w:t>11.</w:t>
      </w:r>
      <w:r w:rsidRPr="00BF0708">
        <w:rPr>
          <w:rFonts w:hAnsi="宋体"/>
          <w:szCs w:val="21"/>
        </w:rPr>
        <w:t>2</w:t>
      </w:r>
      <w:r w:rsidRPr="00BF0708">
        <w:rPr>
          <w:rFonts w:hAnsi="宋体" w:hint="eastAsia"/>
          <w:szCs w:val="21"/>
        </w:rPr>
        <w:t>需要时乙方应提供生产历史、制造过程中使用的原材料，以能够进行质量问题的调查和反馈。</w:t>
      </w:r>
    </w:p>
    <w:p w:rsidR="00400DBF" w:rsidRPr="008F35F7" w:rsidRDefault="00400DBF" w:rsidP="00400DBF">
      <w:pPr>
        <w:rPr>
          <w:rFonts w:ascii="宋体" w:hAnsi="宋体"/>
          <w:color w:val="000000"/>
          <w:szCs w:val="21"/>
        </w:rPr>
      </w:pPr>
      <w:r w:rsidRPr="008F35F7">
        <w:rPr>
          <w:rFonts w:hint="eastAsia"/>
        </w:rPr>
        <w:t>12</w:t>
      </w:r>
      <w:r w:rsidRPr="008F35F7">
        <w:rPr>
          <w:rFonts w:hint="eastAsia"/>
        </w:rPr>
        <w:t>、</w:t>
      </w:r>
      <w:r w:rsidRPr="008F35F7">
        <w:rPr>
          <w:rFonts w:ascii="宋体" w:hAnsi="宋体" w:hint="eastAsia"/>
          <w:b/>
          <w:bCs/>
          <w:color w:val="000000"/>
          <w:szCs w:val="21"/>
        </w:rPr>
        <w:t>乙方交付产品时需向</w:t>
      </w:r>
      <w:r>
        <w:rPr>
          <w:rFonts w:ascii="宋体" w:hAnsi="宋体" w:hint="eastAsia"/>
          <w:b/>
          <w:bCs/>
          <w:color w:val="000000"/>
          <w:szCs w:val="21"/>
        </w:rPr>
        <w:t>甲方</w:t>
      </w:r>
      <w:r w:rsidRPr="008F35F7">
        <w:rPr>
          <w:rFonts w:ascii="宋体" w:hAnsi="宋体" w:hint="eastAsia"/>
          <w:b/>
          <w:bCs/>
          <w:color w:val="000000"/>
          <w:szCs w:val="21"/>
        </w:rPr>
        <w:t>提供的文件</w:t>
      </w:r>
    </w:p>
    <w:p w:rsidR="00400DBF" w:rsidRPr="008F35F7" w:rsidRDefault="00400DBF" w:rsidP="00400DBF">
      <w:pPr>
        <w:pStyle w:val="a5"/>
        <w:tabs>
          <w:tab w:val="left" w:pos="704"/>
        </w:tabs>
        <w:ind w:firstLineChars="200" w:firstLine="440"/>
        <w:jc w:val="both"/>
        <w:rPr>
          <w:rFonts w:ascii="宋体" w:hAnsi="宋体"/>
          <w:szCs w:val="21"/>
        </w:rPr>
      </w:pPr>
      <w:r w:rsidRPr="008F35F7">
        <w:rPr>
          <w:rFonts w:hint="eastAsia"/>
          <w:sz w:val="22"/>
          <w:szCs w:val="22"/>
        </w:rPr>
        <w:t>12.</w:t>
      </w:r>
      <w:r w:rsidRPr="008F35F7">
        <w:rPr>
          <w:sz w:val="22"/>
          <w:szCs w:val="22"/>
        </w:rPr>
        <w:t>1</w:t>
      </w:r>
      <w:r w:rsidRPr="008F35F7">
        <w:rPr>
          <w:rFonts w:hint="eastAsia"/>
          <w:sz w:val="22"/>
          <w:szCs w:val="22"/>
        </w:rPr>
        <w:t>在乙方交付</w:t>
      </w:r>
      <w:r w:rsidRPr="008F35F7">
        <w:rPr>
          <w:rFonts w:hint="eastAsia"/>
        </w:rPr>
        <w:t>产品满足本条款条件的情况下，</w:t>
      </w:r>
      <w:r w:rsidRPr="008F35F7">
        <w:rPr>
          <w:rFonts w:ascii="宋体" w:hAnsi="宋体" w:hint="eastAsia"/>
          <w:szCs w:val="21"/>
        </w:rPr>
        <w:t>乙方交付产品时需向</w:t>
      </w:r>
      <w:r>
        <w:rPr>
          <w:rFonts w:ascii="宋体" w:hAnsi="宋体" w:hint="eastAsia"/>
          <w:szCs w:val="21"/>
        </w:rPr>
        <w:t>甲方</w:t>
      </w:r>
      <w:r w:rsidRPr="008F35F7">
        <w:rPr>
          <w:rFonts w:ascii="宋体" w:hAnsi="宋体" w:hint="eastAsia"/>
          <w:szCs w:val="21"/>
        </w:rPr>
        <w:t>提供下列文件</w:t>
      </w:r>
      <w:r>
        <w:rPr>
          <w:rFonts w:ascii="宋体" w:hAnsi="宋体" w:hint="eastAsia"/>
          <w:szCs w:val="21"/>
        </w:rPr>
        <w:t>及文件清单</w:t>
      </w:r>
      <w:r w:rsidRPr="008F35F7">
        <w:rPr>
          <w:rFonts w:ascii="宋体" w:hAnsi="宋体" w:hint="eastAsia"/>
          <w:szCs w:val="21"/>
        </w:rPr>
        <w:t>：装箱单、质检单、产品说明书、合格证、产品检测报告等相关证明文件。对于</w:t>
      </w:r>
      <w:r w:rsidRPr="008F35F7">
        <w:rPr>
          <w:rFonts w:hint="eastAsia"/>
          <w:szCs w:val="21"/>
        </w:rPr>
        <w:t>有</w:t>
      </w:r>
      <w:r w:rsidRPr="008F35F7">
        <w:rPr>
          <w:szCs w:val="21"/>
        </w:rPr>
        <w:t>追溯性要求</w:t>
      </w:r>
      <w:r w:rsidRPr="008F35F7">
        <w:rPr>
          <w:rFonts w:hint="eastAsia"/>
          <w:szCs w:val="21"/>
        </w:rPr>
        <w:t>的产品，乙方需提供符合性声明。</w:t>
      </w:r>
    </w:p>
    <w:p w:rsidR="00400DBF" w:rsidRPr="008F35F7" w:rsidRDefault="00400DBF" w:rsidP="00400DBF">
      <w:pPr>
        <w:pStyle w:val="a5"/>
        <w:tabs>
          <w:tab w:val="left" w:pos="704"/>
        </w:tabs>
        <w:ind w:firstLineChars="200" w:firstLine="420"/>
        <w:jc w:val="both"/>
        <w:rPr>
          <w:rFonts w:ascii="宋体" w:hAnsi="宋体"/>
          <w:szCs w:val="21"/>
        </w:rPr>
      </w:pPr>
      <w:r w:rsidRPr="008F35F7">
        <w:rPr>
          <w:rFonts w:ascii="宋体" w:hAnsi="宋体" w:hint="eastAsia"/>
          <w:szCs w:val="21"/>
        </w:rPr>
        <w:lastRenderedPageBreak/>
        <w:t>12.</w:t>
      </w:r>
      <w:r w:rsidRPr="008F35F7">
        <w:rPr>
          <w:rFonts w:ascii="宋体" w:hAnsi="宋体"/>
          <w:szCs w:val="21"/>
        </w:rPr>
        <w:t>2</w:t>
      </w:r>
      <w:r w:rsidRPr="008F35F7">
        <w:rPr>
          <w:rFonts w:ascii="宋体" w:hAnsi="宋体" w:hint="eastAsia"/>
          <w:szCs w:val="21"/>
        </w:rPr>
        <w:t>有法律法规等规定的特殊要求时，乙方需提供相应的符合法律要求的证明材料。</w:t>
      </w:r>
    </w:p>
    <w:p w:rsidR="00400DBF" w:rsidRPr="008F35F7" w:rsidRDefault="00400DBF" w:rsidP="00400DBF">
      <w:pPr>
        <w:pStyle w:val="a5"/>
        <w:rPr>
          <w:rFonts w:ascii="宋体" w:hAnsi="宋体" w:cs="Arial"/>
          <w:b/>
          <w:color w:val="000000"/>
          <w:szCs w:val="21"/>
        </w:rPr>
      </w:pPr>
      <w:r w:rsidRPr="008F35F7">
        <w:rPr>
          <w:rFonts w:asciiTheme="minorEastAsia" w:eastAsiaTheme="minorEastAsia" w:hAnsiTheme="minorEastAsia" w:hint="eastAsia"/>
          <w:szCs w:val="21"/>
        </w:rPr>
        <w:t>13、</w:t>
      </w:r>
      <w:r w:rsidRPr="008F35F7">
        <w:rPr>
          <w:rFonts w:ascii="宋体" w:hAnsi="宋体" w:cs="Arial" w:hint="eastAsia"/>
          <w:b/>
          <w:color w:val="000000"/>
          <w:szCs w:val="21"/>
        </w:rPr>
        <w:t>财产所有权及风险</w:t>
      </w:r>
    </w:p>
    <w:p w:rsidR="00400DBF" w:rsidRPr="008F35F7" w:rsidRDefault="00400DBF" w:rsidP="00400DBF">
      <w:pPr>
        <w:pStyle w:val="a5"/>
        <w:tabs>
          <w:tab w:val="left" w:pos="644"/>
          <w:tab w:val="left" w:pos="720"/>
        </w:tabs>
        <w:ind w:firstLineChars="200" w:firstLine="420"/>
        <w:rPr>
          <w:rFonts w:ascii="宋体" w:hAnsi="宋体"/>
          <w:szCs w:val="21"/>
        </w:rPr>
      </w:pPr>
      <w:r w:rsidRPr="008F35F7">
        <w:rPr>
          <w:rFonts w:ascii="宋体" w:hAnsi="宋体" w:cs="Arial" w:hint="eastAsia"/>
          <w:szCs w:val="21"/>
        </w:rPr>
        <w:t>13.</w:t>
      </w:r>
      <w:r w:rsidRPr="008F35F7">
        <w:rPr>
          <w:rFonts w:ascii="宋体" w:hAnsi="宋体" w:cs="Arial"/>
          <w:szCs w:val="21"/>
        </w:rPr>
        <w:t>1</w:t>
      </w:r>
      <w:r w:rsidRPr="008F35F7">
        <w:rPr>
          <w:rFonts w:ascii="宋体" w:hAnsi="宋体" w:cs="Arial" w:hint="eastAsia"/>
          <w:szCs w:val="21"/>
        </w:rPr>
        <w:t>放置在乙方处的所有</w:t>
      </w:r>
      <w:r>
        <w:rPr>
          <w:rFonts w:ascii="宋体" w:hAnsi="宋体" w:cs="Arial" w:hint="eastAsia"/>
          <w:szCs w:val="21"/>
        </w:rPr>
        <w:t>甲方</w:t>
      </w:r>
      <w:r w:rsidRPr="008F35F7">
        <w:rPr>
          <w:rFonts w:ascii="宋体" w:hAnsi="宋体" w:cs="Arial" w:hint="eastAsia"/>
          <w:szCs w:val="21"/>
        </w:rPr>
        <w:t>已购买的模具和由设计方</w:t>
      </w:r>
      <w:r>
        <w:rPr>
          <w:rFonts w:ascii="宋体" w:hAnsi="宋体" w:cs="Arial" w:hint="eastAsia"/>
          <w:szCs w:val="21"/>
        </w:rPr>
        <w:t>甲方</w:t>
      </w:r>
      <w:r w:rsidRPr="008F35F7">
        <w:rPr>
          <w:rFonts w:ascii="宋体" w:hAnsi="宋体" w:cs="Arial" w:hint="eastAsia"/>
          <w:szCs w:val="21"/>
        </w:rPr>
        <w:t>提供的物品，由乙方负责保养维护，乙方应以合理的注意和勤勉使用和维护。</w:t>
      </w:r>
    </w:p>
    <w:p w:rsidR="00400DBF" w:rsidRPr="008F35F7" w:rsidRDefault="00400DBF" w:rsidP="00400DBF">
      <w:pPr>
        <w:pStyle w:val="a5"/>
        <w:tabs>
          <w:tab w:val="left" w:pos="644"/>
          <w:tab w:val="left" w:pos="720"/>
        </w:tabs>
        <w:ind w:firstLineChars="200" w:firstLine="420"/>
        <w:rPr>
          <w:rFonts w:ascii="宋体" w:hAnsi="宋体"/>
          <w:szCs w:val="21"/>
        </w:rPr>
      </w:pPr>
      <w:r w:rsidRPr="008F35F7">
        <w:rPr>
          <w:rFonts w:ascii="宋体" w:hAnsi="宋体"/>
          <w:szCs w:val="21"/>
        </w:rPr>
        <w:t>13.2</w:t>
      </w:r>
      <w:r w:rsidRPr="008F35F7">
        <w:rPr>
          <w:rFonts w:ascii="宋体" w:hAnsi="宋体" w:hint="eastAsia"/>
          <w:szCs w:val="21"/>
        </w:rPr>
        <w:t>上述财产的所有权属于</w:t>
      </w:r>
      <w:r>
        <w:rPr>
          <w:rFonts w:ascii="宋体" w:hAnsi="宋体" w:hint="eastAsia"/>
          <w:szCs w:val="21"/>
        </w:rPr>
        <w:t>甲方</w:t>
      </w:r>
      <w:r w:rsidRPr="008F35F7">
        <w:rPr>
          <w:rFonts w:ascii="宋体" w:hAnsi="宋体" w:hint="eastAsia"/>
          <w:szCs w:val="21"/>
        </w:rPr>
        <w:t>，乙方</w:t>
      </w:r>
      <w:r w:rsidRPr="008F35F7">
        <w:rPr>
          <w:rFonts w:ascii="宋体" w:hAnsi="宋体" w:hint="eastAsia"/>
        </w:rPr>
        <w:t>不得出售、租赁、出借、抵押、质押、留置或以其它任何方式向第三方处置及设定任何权利负担。</w:t>
      </w:r>
    </w:p>
    <w:p w:rsidR="00400DBF" w:rsidRPr="008F35F7" w:rsidRDefault="00400DBF" w:rsidP="00400DBF">
      <w:pPr>
        <w:pStyle w:val="a5"/>
        <w:tabs>
          <w:tab w:val="left" w:pos="644"/>
          <w:tab w:val="left" w:pos="720"/>
        </w:tabs>
        <w:ind w:firstLineChars="200" w:firstLine="420"/>
        <w:rPr>
          <w:rFonts w:ascii="宋体" w:hAnsi="宋体"/>
          <w:szCs w:val="21"/>
        </w:rPr>
      </w:pPr>
      <w:r w:rsidRPr="008F35F7">
        <w:rPr>
          <w:rFonts w:ascii="宋体" w:hAnsi="宋体" w:cs="Arial"/>
          <w:szCs w:val="21"/>
        </w:rPr>
        <w:t>13.3</w:t>
      </w:r>
      <w:r w:rsidRPr="008F35F7">
        <w:rPr>
          <w:rFonts w:ascii="宋体" w:hAnsi="宋体" w:cs="Arial" w:hint="eastAsia"/>
          <w:szCs w:val="21"/>
        </w:rPr>
        <w:t>乙方应对这类财产加以标志或标识，清楚标明，并且其保管应与乙方的财产分开</w:t>
      </w:r>
      <w:r w:rsidRPr="008F35F7">
        <w:rPr>
          <w:rFonts w:ascii="宋体" w:hAnsi="宋体" w:cs="Arial"/>
          <w:szCs w:val="21"/>
        </w:rPr>
        <w:t>,</w:t>
      </w:r>
      <w:r w:rsidRPr="008F35F7">
        <w:rPr>
          <w:rFonts w:hint="eastAsia"/>
          <w:szCs w:val="21"/>
        </w:rPr>
        <w:t xml:space="preserve"> </w:t>
      </w:r>
      <w:r w:rsidRPr="008F35F7">
        <w:rPr>
          <w:rFonts w:hint="eastAsia"/>
          <w:szCs w:val="21"/>
        </w:rPr>
        <w:t>并负责妥善保管</w:t>
      </w:r>
      <w:r w:rsidRPr="008F35F7">
        <w:rPr>
          <w:rFonts w:ascii="宋体" w:hAnsi="宋体" w:cs="Arial" w:hint="eastAsia"/>
          <w:szCs w:val="21"/>
        </w:rPr>
        <w:t>。</w:t>
      </w:r>
    </w:p>
    <w:p w:rsidR="00400DBF" w:rsidRPr="008F35F7" w:rsidRDefault="00400DBF" w:rsidP="00400DBF">
      <w:pPr>
        <w:pStyle w:val="a5"/>
        <w:tabs>
          <w:tab w:val="left" w:pos="644"/>
          <w:tab w:val="left" w:pos="720"/>
        </w:tabs>
        <w:ind w:firstLineChars="200" w:firstLine="420"/>
        <w:rPr>
          <w:rFonts w:ascii="宋体" w:hAnsi="宋体"/>
          <w:szCs w:val="21"/>
        </w:rPr>
      </w:pPr>
      <w:r w:rsidRPr="008F35F7">
        <w:rPr>
          <w:rFonts w:ascii="宋体" w:hAnsi="宋体" w:cs="Arial"/>
          <w:szCs w:val="21"/>
        </w:rPr>
        <w:t>13.4</w:t>
      </w:r>
      <w:r w:rsidRPr="008F35F7">
        <w:rPr>
          <w:rFonts w:ascii="宋体" w:hAnsi="宋体" w:cs="Arial" w:hint="eastAsia"/>
          <w:szCs w:val="21"/>
        </w:rPr>
        <w:t>乙方不能使用或替换</w:t>
      </w:r>
      <w:r>
        <w:rPr>
          <w:rFonts w:ascii="宋体" w:hAnsi="宋体" w:cs="Arial" w:hint="eastAsia"/>
          <w:szCs w:val="21"/>
        </w:rPr>
        <w:t>甲方</w:t>
      </w:r>
      <w:r w:rsidRPr="008F35F7">
        <w:rPr>
          <w:rFonts w:ascii="宋体" w:hAnsi="宋体" w:cs="Arial" w:hint="eastAsia"/>
          <w:szCs w:val="21"/>
        </w:rPr>
        <w:t>的上述财产，除非用于满足</w:t>
      </w:r>
      <w:r>
        <w:rPr>
          <w:rFonts w:ascii="宋体" w:hAnsi="宋体" w:cs="Arial" w:hint="eastAsia"/>
          <w:szCs w:val="21"/>
        </w:rPr>
        <w:t>甲方</w:t>
      </w:r>
      <w:r w:rsidRPr="008F35F7">
        <w:rPr>
          <w:rFonts w:ascii="宋体" w:hAnsi="宋体" w:cs="Arial" w:hint="eastAsia"/>
          <w:szCs w:val="21"/>
        </w:rPr>
        <w:t>的订单；乙方也不能复制或报废，除非有</w:t>
      </w:r>
      <w:r>
        <w:rPr>
          <w:rFonts w:ascii="宋体" w:hAnsi="宋体" w:cs="Arial" w:hint="eastAsia"/>
          <w:szCs w:val="21"/>
        </w:rPr>
        <w:t>甲方</w:t>
      </w:r>
      <w:r w:rsidRPr="008F35F7">
        <w:rPr>
          <w:rFonts w:ascii="宋体" w:hAnsi="宋体" w:cs="Arial" w:hint="eastAsia"/>
          <w:szCs w:val="21"/>
        </w:rPr>
        <w:t>的书面许可。</w:t>
      </w:r>
    </w:p>
    <w:p w:rsidR="00400DBF" w:rsidRPr="008F35F7" w:rsidRDefault="00400DBF" w:rsidP="00400DBF">
      <w:pPr>
        <w:pStyle w:val="a5"/>
        <w:tabs>
          <w:tab w:val="left" w:pos="644"/>
          <w:tab w:val="left" w:pos="720"/>
        </w:tabs>
        <w:ind w:firstLineChars="200" w:firstLine="420"/>
        <w:rPr>
          <w:rFonts w:ascii="宋体" w:hAnsi="宋体"/>
          <w:szCs w:val="21"/>
        </w:rPr>
      </w:pPr>
      <w:r w:rsidRPr="008F35F7">
        <w:rPr>
          <w:rFonts w:ascii="宋体" w:hAnsi="宋体" w:cs="Arial"/>
          <w:szCs w:val="21"/>
        </w:rPr>
        <w:t>13.5</w:t>
      </w:r>
      <w:r w:rsidRPr="008F35F7">
        <w:rPr>
          <w:rFonts w:ascii="宋体" w:hAnsi="宋体" w:cs="Arial" w:hint="eastAsia"/>
          <w:szCs w:val="21"/>
        </w:rPr>
        <w:t>如果</w:t>
      </w:r>
      <w:r>
        <w:rPr>
          <w:rFonts w:ascii="宋体" w:hAnsi="宋体" w:cs="Arial" w:hint="eastAsia"/>
          <w:szCs w:val="21"/>
        </w:rPr>
        <w:t>甲方</w:t>
      </w:r>
      <w:r w:rsidRPr="008F35F7">
        <w:rPr>
          <w:rFonts w:ascii="宋体" w:hAnsi="宋体" w:cs="Arial" w:hint="eastAsia"/>
          <w:szCs w:val="21"/>
        </w:rPr>
        <w:t>提出要求，乙方将签署财务声明或其它文件，证明本条第1款中所规定的产品所有权，并记录在案。</w:t>
      </w:r>
    </w:p>
    <w:p w:rsidR="00400DBF" w:rsidRPr="008F35F7" w:rsidRDefault="00400DBF" w:rsidP="00400DBF">
      <w:pPr>
        <w:adjustRightInd w:val="0"/>
        <w:snapToGrid w:val="0"/>
        <w:spacing w:line="400" w:lineRule="exact"/>
        <w:ind w:firstLineChars="200" w:firstLine="420"/>
        <w:jc w:val="left"/>
        <w:rPr>
          <w:rFonts w:asciiTheme="minorEastAsia" w:eastAsiaTheme="minorEastAsia" w:hAnsiTheme="minorEastAsia"/>
          <w:szCs w:val="21"/>
        </w:rPr>
      </w:pPr>
      <w:r w:rsidRPr="008F35F7">
        <w:rPr>
          <w:rFonts w:ascii="宋体" w:hAnsi="宋体" w:cs="Arial"/>
          <w:szCs w:val="21"/>
        </w:rPr>
        <w:t>13.6</w:t>
      </w:r>
      <w:r w:rsidRPr="008F35F7">
        <w:rPr>
          <w:rFonts w:ascii="宋体" w:hAnsi="宋体" w:cs="Arial" w:hint="eastAsia"/>
          <w:szCs w:val="21"/>
        </w:rPr>
        <w:t>本合同项下所有产品损毁灭失的风险，在经</w:t>
      </w:r>
      <w:r>
        <w:rPr>
          <w:rFonts w:ascii="宋体" w:hAnsi="宋体" w:cs="Arial" w:hint="eastAsia"/>
          <w:szCs w:val="21"/>
        </w:rPr>
        <w:t>甲方</w:t>
      </w:r>
      <w:r w:rsidRPr="008F35F7">
        <w:rPr>
          <w:rFonts w:ascii="宋体" w:hAnsi="宋体" w:cs="Arial" w:hint="eastAsia"/>
          <w:szCs w:val="21"/>
        </w:rPr>
        <w:t>检验和验收合格并签署验收单前由乙方承担。</w:t>
      </w:r>
    </w:p>
    <w:p w:rsidR="00400DBF" w:rsidRPr="008F35F7" w:rsidRDefault="00400DBF" w:rsidP="00400DBF">
      <w:pPr>
        <w:jc w:val="left"/>
        <w:rPr>
          <w:rFonts w:ascii="宋体" w:hAnsi="宋体"/>
          <w:b/>
          <w:bCs/>
          <w:color w:val="000000"/>
          <w:szCs w:val="21"/>
        </w:rPr>
      </w:pPr>
      <w:r w:rsidRPr="008F35F7">
        <w:rPr>
          <w:rFonts w:asciiTheme="minorEastAsia" w:eastAsiaTheme="minorEastAsia" w:hAnsiTheme="minorEastAsia" w:hint="eastAsia"/>
          <w:szCs w:val="21"/>
        </w:rPr>
        <w:t>1</w:t>
      </w:r>
      <w:r w:rsidRPr="008F35F7">
        <w:rPr>
          <w:rFonts w:asciiTheme="minorEastAsia" w:eastAsiaTheme="minorEastAsia" w:hAnsiTheme="minorEastAsia"/>
          <w:szCs w:val="21"/>
        </w:rPr>
        <w:t>4</w:t>
      </w:r>
      <w:r w:rsidRPr="008F35F7">
        <w:rPr>
          <w:rFonts w:asciiTheme="minorEastAsia" w:eastAsiaTheme="minorEastAsia" w:hAnsiTheme="minorEastAsia" w:hint="eastAsia"/>
          <w:szCs w:val="21"/>
        </w:rPr>
        <w:t>、</w:t>
      </w:r>
      <w:r w:rsidRPr="008F35F7">
        <w:rPr>
          <w:rFonts w:ascii="宋体" w:hAnsi="宋体" w:hint="eastAsia"/>
          <w:b/>
          <w:bCs/>
          <w:color w:val="000000"/>
          <w:szCs w:val="21"/>
        </w:rPr>
        <w:t>知识产权保护</w:t>
      </w:r>
    </w:p>
    <w:p w:rsidR="00400DBF" w:rsidRPr="008F35F7" w:rsidRDefault="00400DBF" w:rsidP="00400DBF">
      <w:pPr>
        <w:tabs>
          <w:tab w:val="left" w:pos="720"/>
        </w:tabs>
        <w:ind w:firstLineChars="200" w:firstLine="420"/>
        <w:jc w:val="left"/>
        <w:rPr>
          <w:rFonts w:ascii="宋体" w:hAnsi="宋体"/>
          <w:szCs w:val="21"/>
        </w:rPr>
      </w:pPr>
      <w:r w:rsidRPr="008F35F7">
        <w:rPr>
          <w:rFonts w:ascii="宋体" w:hAnsi="宋体" w:hint="eastAsia"/>
          <w:szCs w:val="21"/>
        </w:rPr>
        <w:t>14.</w:t>
      </w:r>
      <w:r w:rsidRPr="008F35F7">
        <w:rPr>
          <w:rFonts w:ascii="宋体" w:hAnsi="宋体"/>
          <w:szCs w:val="21"/>
        </w:rPr>
        <w:t>1</w:t>
      </w:r>
      <w:r w:rsidRPr="008F35F7">
        <w:rPr>
          <w:rFonts w:ascii="宋体" w:hAnsi="宋体" w:hint="eastAsia"/>
          <w:szCs w:val="21"/>
        </w:rPr>
        <w:t>乙方保证所有产品的生产工艺不侵犯或违反第三方的专利权、设计权、版权、商标权、软件的著作权或其他专有权。</w:t>
      </w:r>
    </w:p>
    <w:p w:rsidR="00400DBF" w:rsidRPr="008F35F7" w:rsidRDefault="00400DBF" w:rsidP="00400DBF">
      <w:pPr>
        <w:tabs>
          <w:tab w:val="left" w:pos="720"/>
        </w:tabs>
        <w:ind w:firstLineChars="200" w:firstLine="420"/>
        <w:jc w:val="left"/>
        <w:rPr>
          <w:rFonts w:ascii="宋体" w:hAnsi="宋体"/>
          <w:szCs w:val="21"/>
        </w:rPr>
      </w:pPr>
      <w:r w:rsidRPr="008F35F7">
        <w:rPr>
          <w:rFonts w:ascii="宋体" w:hAnsi="宋体"/>
          <w:szCs w:val="21"/>
        </w:rPr>
        <w:t>14.2</w:t>
      </w:r>
      <w:r w:rsidRPr="008F35F7">
        <w:rPr>
          <w:rFonts w:ascii="宋体" w:hAnsi="宋体" w:hint="eastAsia"/>
          <w:szCs w:val="21"/>
        </w:rPr>
        <w:t>乙方应授予</w:t>
      </w:r>
      <w:r>
        <w:rPr>
          <w:rFonts w:ascii="宋体" w:hAnsi="宋体" w:hint="eastAsia"/>
          <w:szCs w:val="21"/>
        </w:rPr>
        <w:t>甲方</w:t>
      </w:r>
      <w:r w:rsidRPr="008F35F7">
        <w:rPr>
          <w:rFonts w:ascii="宋体" w:hAnsi="宋体" w:hint="eastAsia"/>
          <w:szCs w:val="21"/>
        </w:rPr>
        <w:t>使用和销售产品或服务所必须的知识产权许可或其他许可。</w:t>
      </w:r>
    </w:p>
    <w:p w:rsidR="00400DBF" w:rsidRPr="008F35F7" w:rsidRDefault="00400DBF" w:rsidP="00400DBF">
      <w:pPr>
        <w:tabs>
          <w:tab w:val="left" w:pos="720"/>
        </w:tabs>
        <w:ind w:firstLineChars="200" w:firstLine="420"/>
        <w:jc w:val="left"/>
        <w:rPr>
          <w:rFonts w:ascii="宋体" w:hAnsi="宋体"/>
          <w:szCs w:val="21"/>
        </w:rPr>
      </w:pPr>
      <w:r w:rsidRPr="008F35F7">
        <w:rPr>
          <w:rFonts w:ascii="宋体" w:hAnsi="宋体"/>
          <w:szCs w:val="21"/>
        </w:rPr>
        <w:t>14.3</w:t>
      </w:r>
      <w:r w:rsidRPr="008F35F7">
        <w:rPr>
          <w:rFonts w:ascii="宋体" w:hAnsi="宋体" w:hint="eastAsia"/>
          <w:szCs w:val="21"/>
        </w:rPr>
        <w:t>如有任何第三方指控乙方产品有违反本条第1款保证且有证据证明，乙方应负责抗辩、应诉、并承担由此发生的相关的法律费用和责任，并赔偿</w:t>
      </w:r>
      <w:r>
        <w:rPr>
          <w:rFonts w:ascii="宋体" w:hAnsi="宋体" w:hint="eastAsia"/>
          <w:szCs w:val="21"/>
        </w:rPr>
        <w:t>甲方</w:t>
      </w:r>
      <w:r w:rsidRPr="008F35F7">
        <w:rPr>
          <w:rFonts w:ascii="宋体" w:hAnsi="宋体" w:hint="eastAsia"/>
          <w:szCs w:val="21"/>
        </w:rPr>
        <w:t>因此发生的</w:t>
      </w:r>
      <w:r>
        <w:rPr>
          <w:rFonts w:ascii="宋体" w:hAnsi="宋体" w:hint="eastAsia"/>
          <w:szCs w:val="21"/>
        </w:rPr>
        <w:t>全部</w:t>
      </w:r>
      <w:r w:rsidRPr="008F35F7">
        <w:rPr>
          <w:rFonts w:ascii="宋体" w:hAnsi="宋体" w:hint="eastAsia"/>
          <w:szCs w:val="21"/>
        </w:rPr>
        <w:t>损失</w:t>
      </w:r>
      <w:r>
        <w:rPr>
          <w:rFonts w:ascii="宋体" w:hAnsi="宋体" w:hint="eastAsia"/>
          <w:szCs w:val="21"/>
        </w:rPr>
        <w:t>，包括直接损失和间接损失</w:t>
      </w:r>
      <w:r w:rsidRPr="008F35F7">
        <w:rPr>
          <w:rFonts w:ascii="宋体" w:hAnsi="宋体" w:hint="eastAsia"/>
          <w:szCs w:val="21"/>
        </w:rPr>
        <w:t>。</w:t>
      </w:r>
    </w:p>
    <w:p w:rsidR="00400DBF" w:rsidRPr="008F35F7" w:rsidRDefault="00400DBF" w:rsidP="00400DBF">
      <w:pPr>
        <w:tabs>
          <w:tab w:val="left" w:pos="720"/>
        </w:tabs>
        <w:ind w:firstLineChars="200" w:firstLine="420"/>
        <w:jc w:val="left"/>
        <w:rPr>
          <w:rFonts w:ascii="宋体" w:hAnsi="宋体"/>
          <w:szCs w:val="21"/>
        </w:rPr>
      </w:pPr>
      <w:r w:rsidRPr="008F35F7">
        <w:rPr>
          <w:szCs w:val="21"/>
        </w:rPr>
        <w:t>14.4</w:t>
      </w:r>
      <w:r w:rsidRPr="008F35F7">
        <w:rPr>
          <w:szCs w:val="21"/>
        </w:rPr>
        <w:t>在前</w:t>
      </w:r>
      <w:r w:rsidRPr="008F35F7">
        <w:rPr>
          <w:rFonts w:ascii="宋体" w:hAnsi="宋体" w:hint="eastAsia"/>
          <w:szCs w:val="21"/>
        </w:rPr>
        <w:t>述索赔已经发生或可能发生时，乙方应自行承担费用并采取下列补救措施中最先可行的，并赔偿</w:t>
      </w:r>
      <w:r>
        <w:rPr>
          <w:rFonts w:ascii="宋体" w:hAnsi="宋体" w:hint="eastAsia"/>
          <w:szCs w:val="21"/>
        </w:rPr>
        <w:t>甲方</w:t>
      </w:r>
      <w:r w:rsidRPr="008F35F7">
        <w:rPr>
          <w:rFonts w:ascii="宋体" w:hAnsi="宋体" w:hint="eastAsia"/>
          <w:szCs w:val="21"/>
        </w:rPr>
        <w:t>遭受的损失：（</w:t>
      </w:r>
      <w:r w:rsidRPr="008F35F7">
        <w:rPr>
          <w:rFonts w:ascii="宋体" w:hAnsi="宋体"/>
          <w:szCs w:val="21"/>
        </w:rPr>
        <w:t>1</w:t>
      </w:r>
      <w:r w:rsidRPr="008F35F7">
        <w:rPr>
          <w:rFonts w:ascii="宋体" w:hAnsi="宋体" w:hint="eastAsia"/>
          <w:szCs w:val="21"/>
        </w:rPr>
        <w:t>）</w:t>
      </w:r>
      <w:r w:rsidRPr="008F35F7">
        <w:rPr>
          <w:rFonts w:ascii="MS Mincho" w:eastAsia="MS Mincho" w:hAnsi="MS Mincho" w:cs="MS Mincho" w:hint="eastAsia"/>
          <w:szCs w:val="21"/>
        </w:rPr>
        <w:t>使</w:t>
      </w:r>
      <w:r>
        <w:rPr>
          <w:rFonts w:ascii="宋体" w:hAnsi="宋体" w:hint="eastAsia"/>
          <w:szCs w:val="21"/>
        </w:rPr>
        <w:t>甲方</w:t>
      </w:r>
      <w:r w:rsidRPr="008F35F7">
        <w:rPr>
          <w:rFonts w:ascii="宋体" w:hAnsi="宋体" w:hint="eastAsia"/>
          <w:szCs w:val="21"/>
        </w:rPr>
        <w:t>得到继续使用和销售符合本合同的产品的权利；（</w:t>
      </w:r>
      <w:r w:rsidRPr="008F35F7">
        <w:rPr>
          <w:rFonts w:ascii="宋体" w:hAnsi="宋体"/>
          <w:szCs w:val="21"/>
        </w:rPr>
        <w:t>2</w:t>
      </w:r>
      <w:r w:rsidRPr="008F35F7">
        <w:rPr>
          <w:rFonts w:ascii="宋体" w:hAnsi="宋体" w:hint="eastAsia"/>
          <w:szCs w:val="21"/>
        </w:rPr>
        <w:t>）修改产品，使其</w:t>
      </w:r>
      <w:proofErr w:type="gramStart"/>
      <w:r w:rsidRPr="008F35F7">
        <w:rPr>
          <w:rFonts w:ascii="宋体" w:hAnsi="宋体" w:hint="eastAsia"/>
          <w:szCs w:val="21"/>
        </w:rPr>
        <w:t>不</w:t>
      </w:r>
      <w:proofErr w:type="gramEnd"/>
      <w:r w:rsidRPr="008F35F7">
        <w:rPr>
          <w:rFonts w:ascii="宋体" w:hAnsi="宋体" w:hint="eastAsia"/>
          <w:szCs w:val="21"/>
        </w:rPr>
        <w:t>侵权并符合本合同；（</w:t>
      </w:r>
      <w:r w:rsidRPr="008F35F7">
        <w:rPr>
          <w:rFonts w:ascii="宋体" w:hAnsi="宋体"/>
          <w:szCs w:val="21"/>
        </w:rPr>
        <w:t>3</w:t>
      </w:r>
      <w:r w:rsidRPr="008F35F7">
        <w:rPr>
          <w:rFonts w:ascii="宋体" w:hAnsi="宋体" w:hint="eastAsia"/>
          <w:szCs w:val="21"/>
        </w:rPr>
        <w:t>）用</w:t>
      </w:r>
      <w:proofErr w:type="gramStart"/>
      <w:r w:rsidRPr="008F35F7">
        <w:rPr>
          <w:rFonts w:ascii="宋体" w:hAnsi="宋体" w:hint="eastAsia"/>
          <w:szCs w:val="21"/>
        </w:rPr>
        <w:t>不</w:t>
      </w:r>
      <w:proofErr w:type="gramEnd"/>
      <w:r w:rsidRPr="008F35F7">
        <w:rPr>
          <w:rFonts w:ascii="宋体" w:hAnsi="宋体" w:hint="eastAsia"/>
          <w:szCs w:val="21"/>
        </w:rPr>
        <w:t>侵权且符合本合同的产品于索赔发生或</w:t>
      </w:r>
      <w:r>
        <w:rPr>
          <w:szCs w:val="21"/>
        </w:rPr>
        <w:t>甲方</w:t>
      </w:r>
      <w:r w:rsidRPr="008F35F7">
        <w:rPr>
          <w:rFonts w:ascii="宋体" w:hAnsi="宋体" w:hint="eastAsia"/>
          <w:szCs w:val="21"/>
        </w:rPr>
        <w:t>通</w:t>
      </w:r>
      <w:r w:rsidRPr="008F35F7">
        <w:rPr>
          <w:szCs w:val="21"/>
        </w:rPr>
        <w:t>知</w:t>
      </w:r>
      <w:r w:rsidRPr="008F35F7">
        <w:rPr>
          <w:rFonts w:ascii="宋体" w:hAnsi="宋体" w:hint="eastAsia"/>
          <w:szCs w:val="21"/>
        </w:rPr>
        <w:t>之</w:t>
      </w:r>
      <w:r w:rsidRPr="008F35F7">
        <w:rPr>
          <w:szCs w:val="21"/>
        </w:rPr>
        <w:t>日</w:t>
      </w:r>
      <w:r w:rsidRPr="008F35F7">
        <w:rPr>
          <w:rFonts w:ascii="宋体" w:hAnsi="宋体" w:cs="宋体" w:hint="eastAsia"/>
          <w:szCs w:val="21"/>
        </w:rPr>
        <w:t>起</w:t>
      </w:r>
      <w:r w:rsidRPr="008F35F7">
        <w:rPr>
          <w:rFonts w:ascii="宋体" w:hAnsi="宋体" w:hint="eastAsia"/>
          <w:szCs w:val="21"/>
        </w:rPr>
        <w:t>[10]日内替换该产品；除非双方另有书面约定，本合同产品的所有知识产权，包括但不限于专利权、专利申请权、设计权、版权、商标权、软件的著作权</w:t>
      </w:r>
      <w:r w:rsidRPr="008F35F7">
        <w:rPr>
          <w:rFonts w:ascii="MS Mincho" w:eastAsia="MS Mincho" w:hAnsi="MS Mincho" w:cs="MS Mincho" w:hint="eastAsia"/>
          <w:szCs w:val="21"/>
        </w:rPr>
        <w:t>或</w:t>
      </w:r>
      <w:r w:rsidRPr="008F35F7">
        <w:rPr>
          <w:rFonts w:ascii="宋体" w:hAnsi="宋体" w:hint="eastAsia"/>
          <w:szCs w:val="21"/>
        </w:rPr>
        <w:t>其他专有权属于</w:t>
      </w:r>
      <w:r>
        <w:rPr>
          <w:rFonts w:ascii="宋体" w:hAnsi="宋体" w:hint="eastAsia"/>
          <w:szCs w:val="21"/>
        </w:rPr>
        <w:t>甲方</w:t>
      </w:r>
      <w:r w:rsidRPr="008F35F7">
        <w:rPr>
          <w:rFonts w:ascii="宋体" w:hAnsi="宋体" w:hint="eastAsia"/>
          <w:szCs w:val="21"/>
        </w:rPr>
        <w:t>。除非双方另有书面约定，不论本合同是否终止，乙方没有权利将属于</w:t>
      </w:r>
      <w:r>
        <w:rPr>
          <w:rFonts w:ascii="宋体" w:hAnsi="宋体"/>
          <w:szCs w:val="21"/>
        </w:rPr>
        <w:t>甲方</w:t>
      </w:r>
      <w:r w:rsidRPr="008F35F7">
        <w:rPr>
          <w:rFonts w:ascii="宋体" w:hAnsi="宋体"/>
          <w:szCs w:val="21"/>
        </w:rPr>
        <w:t>的知识产权</w:t>
      </w:r>
      <w:r w:rsidRPr="008F35F7">
        <w:rPr>
          <w:rFonts w:ascii="宋体" w:hAnsi="宋体" w:hint="eastAsia"/>
          <w:szCs w:val="21"/>
        </w:rPr>
        <w:t>以包括但不限于转让、销售、许可等任何形式授予给</w:t>
      </w:r>
      <w:r w:rsidRPr="008F35F7">
        <w:rPr>
          <w:rFonts w:ascii="宋体" w:hAnsi="宋体" w:cs="宋体" w:hint="eastAsia"/>
          <w:szCs w:val="21"/>
        </w:rPr>
        <w:t>第</w:t>
      </w:r>
      <w:r w:rsidRPr="008F35F7">
        <w:rPr>
          <w:rFonts w:ascii="宋体" w:hAnsi="宋体" w:hint="eastAsia"/>
          <w:szCs w:val="21"/>
        </w:rPr>
        <w:t>三方，同时也没有权利生产、销售本合同产品。</w:t>
      </w:r>
    </w:p>
    <w:p w:rsidR="00400DBF" w:rsidRPr="008F35F7" w:rsidRDefault="00400DBF" w:rsidP="00400DBF">
      <w:pPr>
        <w:tabs>
          <w:tab w:val="left" w:pos="720"/>
        </w:tabs>
        <w:ind w:firstLineChars="200" w:firstLine="420"/>
        <w:jc w:val="left"/>
        <w:rPr>
          <w:rFonts w:ascii="宋体" w:hAnsi="宋体"/>
          <w:szCs w:val="21"/>
        </w:rPr>
      </w:pPr>
      <w:r w:rsidRPr="008F35F7">
        <w:rPr>
          <w:rFonts w:ascii="宋体" w:hAnsi="宋体"/>
          <w:szCs w:val="21"/>
        </w:rPr>
        <w:t xml:space="preserve">14.5 </w:t>
      </w:r>
      <w:r>
        <w:rPr>
          <w:rFonts w:ascii="宋体" w:hAnsi="宋体" w:hint="eastAsia"/>
          <w:szCs w:val="21"/>
        </w:rPr>
        <w:t>甲方</w:t>
      </w:r>
      <w:r w:rsidRPr="008F35F7">
        <w:rPr>
          <w:rFonts w:ascii="宋体" w:hAnsi="宋体" w:hint="eastAsia"/>
          <w:szCs w:val="21"/>
        </w:rPr>
        <w:t>保证提供给乙方的用于生产本合同项下产品的设计、图纸、检验标准及产品的技术规范或规格要求内包含的该产品的设计、生产、组装或检测方法或工艺以及提供的模具和外协材料等不侵犯或违反第三方的专利权、设计权、版权、商标权、软件的著作权或其他专有权。</w:t>
      </w:r>
    </w:p>
    <w:p w:rsidR="00400DBF" w:rsidRPr="008F35F7" w:rsidRDefault="00400DBF" w:rsidP="00400DBF">
      <w:pPr>
        <w:adjustRightInd w:val="0"/>
        <w:snapToGrid w:val="0"/>
        <w:spacing w:line="400" w:lineRule="exact"/>
        <w:ind w:firstLineChars="200" w:firstLine="420"/>
        <w:jc w:val="left"/>
        <w:rPr>
          <w:rFonts w:asciiTheme="minorEastAsia" w:eastAsiaTheme="minorEastAsia" w:hAnsiTheme="minorEastAsia"/>
          <w:szCs w:val="21"/>
        </w:rPr>
      </w:pPr>
      <w:r w:rsidRPr="008F35F7">
        <w:rPr>
          <w:rFonts w:ascii="宋体" w:hAnsi="宋体"/>
          <w:szCs w:val="21"/>
        </w:rPr>
        <w:t xml:space="preserve">14.6 </w:t>
      </w:r>
      <w:r>
        <w:rPr>
          <w:rFonts w:ascii="宋体" w:hAnsi="宋体" w:hint="eastAsia"/>
          <w:szCs w:val="21"/>
        </w:rPr>
        <w:t>甲方</w:t>
      </w:r>
      <w:r w:rsidRPr="008F35F7">
        <w:rPr>
          <w:rFonts w:ascii="宋体" w:hAnsi="宋体" w:hint="eastAsia"/>
          <w:szCs w:val="21"/>
        </w:rPr>
        <w:t>应保护乙方免受基于</w:t>
      </w:r>
      <w:r>
        <w:rPr>
          <w:rFonts w:ascii="宋体" w:hAnsi="宋体" w:hint="eastAsia"/>
          <w:szCs w:val="21"/>
        </w:rPr>
        <w:t>甲方</w:t>
      </w:r>
      <w:r w:rsidRPr="008F35F7">
        <w:rPr>
          <w:rFonts w:ascii="宋体" w:hAnsi="宋体" w:hint="eastAsia"/>
          <w:szCs w:val="21"/>
        </w:rPr>
        <w:t>提供产品的设计侵犯</w:t>
      </w:r>
      <w:proofErr w:type="gramStart"/>
      <w:r w:rsidRPr="008F35F7">
        <w:rPr>
          <w:rFonts w:ascii="宋体" w:hAnsi="宋体" w:hint="eastAsia"/>
          <w:szCs w:val="21"/>
        </w:rPr>
        <w:t>其他第</w:t>
      </w:r>
      <w:r w:rsidRPr="008F35F7">
        <w:rPr>
          <w:rFonts w:ascii="Arial Unicode MS" w:hAnsi="Arial Unicode MS" w:cs="Arial Unicode MS"/>
          <w:szCs w:val="21"/>
        </w:rPr>
        <w:t>三</w:t>
      </w:r>
      <w:proofErr w:type="gramEnd"/>
      <w:r w:rsidRPr="008F35F7">
        <w:rPr>
          <w:rFonts w:ascii="宋体" w:hAnsi="宋体" w:hint="eastAsia"/>
          <w:szCs w:val="21"/>
        </w:rPr>
        <w:t>方的知识产权而产生的索赔。但该等损失是由于乙方原因</w:t>
      </w:r>
      <w:r w:rsidRPr="008F35F7">
        <w:rPr>
          <w:rFonts w:ascii="宋体" w:hAnsi="宋体" w:cs="宋体" w:hint="eastAsia"/>
          <w:szCs w:val="21"/>
        </w:rPr>
        <w:t>引起的</w:t>
      </w:r>
      <w:r w:rsidRPr="008F35F7">
        <w:rPr>
          <w:rFonts w:ascii="MS Mincho" w:eastAsia="MS Mincho" w:hAnsi="MS Mincho" w:cs="MS Mincho" w:hint="eastAsia"/>
          <w:szCs w:val="21"/>
        </w:rPr>
        <w:t>除</w:t>
      </w:r>
      <w:r w:rsidRPr="008F35F7">
        <w:rPr>
          <w:rFonts w:ascii="宋体" w:hAnsi="宋体" w:cs="宋体" w:hint="eastAsia"/>
          <w:szCs w:val="21"/>
        </w:rPr>
        <w:t>外</w:t>
      </w:r>
      <w:r w:rsidRPr="008F35F7">
        <w:rPr>
          <w:rFonts w:ascii="宋体" w:hAnsi="宋体" w:hint="eastAsia"/>
          <w:szCs w:val="21"/>
        </w:rPr>
        <w:t>。</w:t>
      </w:r>
    </w:p>
    <w:p w:rsidR="00400DBF" w:rsidRPr="008F35F7" w:rsidRDefault="00400DBF" w:rsidP="00400DBF">
      <w:pPr>
        <w:tabs>
          <w:tab w:val="left" w:pos="1080"/>
        </w:tabs>
        <w:jc w:val="left"/>
        <w:rPr>
          <w:rFonts w:ascii="宋体" w:hAnsi="宋体" w:cs="Arial"/>
          <w:szCs w:val="21"/>
        </w:rPr>
      </w:pPr>
      <w:r w:rsidRPr="00E34EBB">
        <w:rPr>
          <w:rFonts w:asciiTheme="minorEastAsia" w:eastAsiaTheme="minorEastAsia" w:hAnsiTheme="minorEastAsia" w:hint="eastAsia"/>
          <w:b/>
          <w:szCs w:val="21"/>
        </w:rPr>
        <w:t>15、</w:t>
      </w:r>
      <w:r w:rsidRPr="00E34EBB">
        <w:rPr>
          <w:rFonts w:ascii="宋体" w:hAnsi="宋体" w:hint="eastAsia"/>
          <w:b/>
          <w:szCs w:val="21"/>
        </w:rPr>
        <w:t>相</w:t>
      </w:r>
      <w:r w:rsidRPr="008F35F7">
        <w:rPr>
          <w:rFonts w:ascii="宋体" w:hAnsi="宋体" w:hint="eastAsia"/>
          <w:b/>
          <w:szCs w:val="21"/>
        </w:rPr>
        <w:t>关规定的遵守</w:t>
      </w:r>
    </w:p>
    <w:p w:rsidR="00400DBF" w:rsidRPr="008F35F7" w:rsidRDefault="00400DBF" w:rsidP="00400DBF">
      <w:pPr>
        <w:tabs>
          <w:tab w:val="left" w:pos="1080"/>
        </w:tabs>
        <w:ind w:firstLineChars="200" w:firstLine="420"/>
        <w:jc w:val="left"/>
        <w:rPr>
          <w:rFonts w:ascii="宋体" w:hAnsi="宋体" w:cs="Arial"/>
          <w:szCs w:val="21"/>
        </w:rPr>
      </w:pPr>
      <w:r w:rsidRPr="008F35F7">
        <w:rPr>
          <w:rFonts w:ascii="宋体" w:hAnsi="宋体" w:cs="Arial"/>
          <w:szCs w:val="21"/>
        </w:rPr>
        <w:lastRenderedPageBreak/>
        <w:t>15.1</w:t>
      </w:r>
      <w:r w:rsidRPr="008F35F7">
        <w:rPr>
          <w:rFonts w:ascii="宋体" w:hAnsi="宋体" w:hint="eastAsia"/>
          <w:bCs/>
          <w:szCs w:val="21"/>
        </w:rPr>
        <w:t>遵守法律，乙方承诺在任何时候均应遵循中国的法律法规。</w:t>
      </w:r>
    </w:p>
    <w:p w:rsidR="00400DBF" w:rsidRPr="008F35F7" w:rsidRDefault="00400DBF" w:rsidP="00400DBF">
      <w:pPr>
        <w:tabs>
          <w:tab w:val="left" w:pos="1080"/>
        </w:tabs>
        <w:ind w:firstLineChars="200" w:firstLine="420"/>
        <w:jc w:val="left"/>
        <w:rPr>
          <w:rFonts w:ascii="宋体" w:hAnsi="宋体" w:cs="Arial"/>
          <w:szCs w:val="21"/>
        </w:rPr>
      </w:pPr>
      <w:r w:rsidRPr="008F35F7">
        <w:rPr>
          <w:rFonts w:ascii="宋体" w:hAnsi="宋体"/>
          <w:bCs/>
          <w:szCs w:val="21"/>
        </w:rPr>
        <w:t>15.2</w:t>
      </w:r>
      <w:r w:rsidRPr="008F35F7">
        <w:rPr>
          <w:rFonts w:ascii="宋体" w:hAnsi="宋体" w:hint="eastAsia"/>
          <w:bCs/>
          <w:szCs w:val="21"/>
        </w:rPr>
        <w:t>禁止贿赂</w:t>
      </w:r>
      <w:r w:rsidRPr="008F35F7">
        <w:rPr>
          <w:rFonts w:ascii="宋体" w:hAnsi="宋体"/>
          <w:bCs/>
          <w:szCs w:val="21"/>
        </w:rPr>
        <w:t>，</w:t>
      </w:r>
      <w:r w:rsidRPr="008F35F7">
        <w:rPr>
          <w:rFonts w:ascii="宋体" w:hAnsi="宋体" w:hint="eastAsia"/>
          <w:bCs/>
          <w:szCs w:val="21"/>
        </w:rPr>
        <w:t>乙方及其工作人员不得以公司或私人名义向任何</w:t>
      </w:r>
      <w:r>
        <w:rPr>
          <w:rFonts w:ascii="宋体" w:hAnsi="宋体" w:hint="eastAsia"/>
          <w:szCs w:val="21"/>
        </w:rPr>
        <w:t>甲方</w:t>
      </w:r>
      <w:r w:rsidRPr="008F35F7">
        <w:rPr>
          <w:rFonts w:ascii="宋体" w:hAnsi="宋体" w:hint="eastAsia"/>
          <w:bCs/>
          <w:szCs w:val="21"/>
        </w:rPr>
        <w:t>的员工、代表或代理等直接</w:t>
      </w:r>
      <w:r w:rsidRPr="008F35F7">
        <w:rPr>
          <w:rFonts w:asciiTheme="minorEastAsia" w:eastAsiaTheme="minorEastAsia" w:hAnsiTheme="minorEastAsia" w:hint="eastAsia"/>
          <w:szCs w:val="21"/>
        </w:rPr>
        <w:t>、</w:t>
      </w:r>
      <w:r w:rsidRPr="008F35F7">
        <w:rPr>
          <w:rFonts w:ascii="宋体" w:hAnsi="宋体" w:hint="eastAsia"/>
          <w:bCs/>
          <w:szCs w:val="21"/>
        </w:rPr>
        <w:t>或间接赠送礼金、贵重礼品、有价证券，或采取其他变相手段提供不正当利益。如有违反且查证属实，</w:t>
      </w:r>
      <w:r>
        <w:rPr>
          <w:rFonts w:ascii="宋体" w:hAnsi="宋体" w:hint="eastAsia"/>
          <w:szCs w:val="21"/>
        </w:rPr>
        <w:t>甲方</w:t>
      </w:r>
      <w:r w:rsidRPr="008F35F7">
        <w:rPr>
          <w:rFonts w:ascii="宋体" w:hAnsi="宋体" w:hint="eastAsia"/>
          <w:bCs/>
          <w:szCs w:val="21"/>
        </w:rPr>
        <w:t>有权单方面终止本合同，同时保留追究乙方法律责任的权利。</w:t>
      </w:r>
    </w:p>
    <w:p w:rsidR="00400DBF" w:rsidRPr="008F35F7" w:rsidRDefault="00400DBF" w:rsidP="00400DBF">
      <w:pPr>
        <w:tabs>
          <w:tab w:val="left" w:pos="1080"/>
        </w:tabs>
        <w:jc w:val="left"/>
        <w:rPr>
          <w:rFonts w:ascii="宋体" w:hAnsi="宋体" w:cs="Arial"/>
          <w:color w:val="000000"/>
          <w:szCs w:val="21"/>
        </w:rPr>
      </w:pPr>
      <w:r w:rsidRPr="008F35F7">
        <w:rPr>
          <w:rFonts w:ascii="宋体" w:hAnsi="宋体" w:hint="eastAsia"/>
          <w:b/>
          <w:color w:val="000000"/>
          <w:szCs w:val="21"/>
        </w:rPr>
        <w:t>16、乙方和乙方人员</w:t>
      </w:r>
    </w:p>
    <w:p w:rsidR="00400DBF" w:rsidRPr="008F35F7" w:rsidRDefault="00400DBF" w:rsidP="00400DBF">
      <w:pPr>
        <w:ind w:firstLineChars="200" w:firstLine="420"/>
        <w:jc w:val="left"/>
        <w:rPr>
          <w:rFonts w:ascii="宋体" w:hAnsi="宋体" w:cs="Arial"/>
          <w:color w:val="000000"/>
          <w:szCs w:val="21"/>
        </w:rPr>
      </w:pPr>
      <w:r w:rsidRPr="008F35F7">
        <w:rPr>
          <w:rFonts w:ascii="宋体" w:hAnsi="宋体" w:hint="eastAsia"/>
          <w:color w:val="000000"/>
          <w:szCs w:val="21"/>
        </w:rPr>
        <w:t>16．1乙方为独立的供应商，在本合同下，</w:t>
      </w:r>
      <w:r>
        <w:rPr>
          <w:rFonts w:ascii="宋体" w:hAnsi="宋体" w:hint="eastAsia"/>
          <w:szCs w:val="21"/>
        </w:rPr>
        <w:t>甲方</w:t>
      </w:r>
      <w:r w:rsidRPr="008F35F7">
        <w:rPr>
          <w:rFonts w:ascii="宋体" w:hAnsi="宋体" w:hint="eastAsia"/>
          <w:color w:val="000000"/>
          <w:szCs w:val="21"/>
        </w:rPr>
        <w:t>与乙方或</w:t>
      </w:r>
      <w:r>
        <w:rPr>
          <w:rFonts w:ascii="宋体" w:hAnsi="宋体" w:hint="eastAsia"/>
          <w:szCs w:val="21"/>
        </w:rPr>
        <w:t>甲方</w:t>
      </w:r>
      <w:r w:rsidRPr="008F35F7">
        <w:rPr>
          <w:rFonts w:ascii="宋体" w:hAnsi="宋体" w:hint="eastAsia"/>
          <w:color w:val="000000"/>
          <w:szCs w:val="21"/>
        </w:rPr>
        <w:t>与乙方的雇员、代理人并不形成任何代理关系。</w:t>
      </w:r>
      <w:r>
        <w:rPr>
          <w:rFonts w:ascii="宋体" w:hAnsi="宋体" w:hint="eastAsia"/>
          <w:szCs w:val="21"/>
        </w:rPr>
        <w:t>甲方</w:t>
      </w:r>
      <w:r w:rsidRPr="008F35F7">
        <w:rPr>
          <w:rFonts w:ascii="宋体" w:hAnsi="宋体" w:hint="eastAsia"/>
          <w:color w:val="000000"/>
          <w:szCs w:val="21"/>
        </w:rPr>
        <w:t>不对乙方雇员、代理人承担任何义务或责任。乙方应当：（</w:t>
      </w:r>
      <w:r w:rsidRPr="008F35F7">
        <w:rPr>
          <w:rFonts w:ascii="宋体" w:hAnsi="宋体"/>
          <w:color w:val="000000"/>
          <w:szCs w:val="21"/>
        </w:rPr>
        <w:t>1</w:t>
      </w:r>
      <w:r w:rsidRPr="008F35F7">
        <w:rPr>
          <w:rFonts w:ascii="宋体" w:hAnsi="宋体" w:hint="eastAsia"/>
          <w:color w:val="000000"/>
          <w:szCs w:val="21"/>
        </w:rPr>
        <w:t>）保证其雇员、代理人遵守所有的法律、规章、条例、及许可要求；（</w:t>
      </w:r>
      <w:r w:rsidRPr="008F35F7">
        <w:rPr>
          <w:rFonts w:ascii="宋体" w:hAnsi="宋体"/>
          <w:color w:val="000000"/>
          <w:szCs w:val="21"/>
        </w:rPr>
        <w:t>2</w:t>
      </w:r>
      <w:r w:rsidRPr="008F35F7">
        <w:rPr>
          <w:rFonts w:ascii="宋体" w:hAnsi="宋体" w:hint="eastAsia"/>
          <w:color w:val="000000"/>
          <w:szCs w:val="21"/>
        </w:rPr>
        <w:t>）对其雇员、代理人进行监督、控制以及履行其他法律义务；（3）如果</w:t>
      </w:r>
      <w:r>
        <w:rPr>
          <w:rFonts w:ascii="宋体" w:hAnsi="宋体" w:hint="eastAsia"/>
          <w:color w:val="000000"/>
          <w:szCs w:val="21"/>
        </w:rPr>
        <w:t>甲方</w:t>
      </w:r>
      <w:r w:rsidRPr="008F35F7">
        <w:rPr>
          <w:rFonts w:ascii="宋体" w:hAnsi="宋体" w:hint="eastAsia"/>
          <w:color w:val="000000"/>
          <w:szCs w:val="21"/>
        </w:rPr>
        <w:t>的一名前雇员被委派从事本合同项下的工作，乙方应通知</w:t>
      </w:r>
      <w:r>
        <w:rPr>
          <w:rFonts w:ascii="宋体" w:hAnsi="宋体" w:hint="eastAsia"/>
          <w:szCs w:val="21"/>
        </w:rPr>
        <w:t>甲方</w:t>
      </w:r>
      <w:r w:rsidRPr="008F35F7">
        <w:rPr>
          <w:rFonts w:ascii="宋体" w:hAnsi="宋体" w:hint="eastAsia"/>
          <w:color w:val="000000"/>
          <w:szCs w:val="21"/>
        </w:rPr>
        <w:t>，并应征得</w:t>
      </w:r>
      <w:r>
        <w:rPr>
          <w:rFonts w:ascii="宋体" w:hAnsi="宋体" w:hint="eastAsia"/>
          <w:szCs w:val="21"/>
        </w:rPr>
        <w:t>甲方</w:t>
      </w:r>
      <w:r w:rsidRPr="008F35F7">
        <w:rPr>
          <w:rFonts w:ascii="宋体" w:hAnsi="宋体" w:hint="eastAsia"/>
          <w:color w:val="000000"/>
          <w:szCs w:val="21"/>
        </w:rPr>
        <w:t>的同意；（4）保证乙方雇员、代理人按照</w:t>
      </w:r>
      <w:r>
        <w:rPr>
          <w:rFonts w:ascii="宋体" w:hAnsi="宋体" w:hint="eastAsia"/>
          <w:szCs w:val="21"/>
        </w:rPr>
        <w:t>甲方</w:t>
      </w:r>
      <w:r w:rsidRPr="008F35F7">
        <w:rPr>
          <w:rFonts w:ascii="宋体" w:hAnsi="宋体" w:hint="eastAsia"/>
          <w:color w:val="000000"/>
          <w:szCs w:val="21"/>
        </w:rPr>
        <w:t>场所操作要求在场所提供服务（如有）。</w:t>
      </w:r>
    </w:p>
    <w:p w:rsidR="00400DBF" w:rsidRPr="00E34EBB" w:rsidRDefault="00400DBF" w:rsidP="00400DBF">
      <w:pPr>
        <w:autoSpaceDE w:val="0"/>
        <w:autoSpaceDN w:val="0"/>
        <w:adjustRightInd w:val="0"/>
        <w:jc w:val="left"/>
        <w:rPr>
          <w:rFonts w:ascii="宋体" w:hAnsi="宋体" w:cs="Arial"/>
          <w:b/>
          <w:bCs/>
          <w:color w:val="000000"/>
          <w:szCs w:val="21"/>
        </w:rPr>
      </w:pPr>
      <w:r>
        <w:rPr>
          <w:rFonts w:ascii="宋体" w:hAnsi="宋体" w:cs="Arial" w:hint="eastAsia"/>
          <w:b/>
          <w:bCs/>
          <w:color w:val="000000"/>
          <w:szCs w:val="21"/>
        </w:rPr>
        <w:t>17</w:t>
      </w:r>
      <w:r>
        <w:rPr>
          <w:rFonts w:asciiTheme="minorEastAsia" w:eastAsiaTheme="minorEastAsia" w:hAnsiTheme="minorEastAsia" w:hint="eastAsia"/>
          <w:b/>
          <w:bCs/>
          <w:spacing w:val="4"/>
          <w:szCs w:val="21"/>
        </w:rPr>
        <w:t>、</w:t>
      </w:r>
      <w:r w:rsidRPr="00E34EBB">
        <w:rPr>
          <w:rFonts w:ascii="宋体" w:hAnsi="宋体" w:cs="Arial" w:hint="eastAsia"/>
          <w:b/>
          <w:bCs/>
          <w:color w:val="000000"/>
          <w:szCs w:val="21"/>
        </w:rPr>
        <w:t>终止条款</w:t>
      </w:r>
    </w:p>
    <w:p w:rsidR="00400DBF" w:rsidRPr="008F35F7" w:rsidRDefault="00400DBF" w:rsidP="00400DBF">
      <w:pPr>
        <w:autoSpaceDE w:val="0"/>
        <w:autoSpaceDN w:val="0"/>
        <w:adjustRightInd w:val="0"/>
        <w:ind w:firstLineChars="200" w:firstLine="420"/>
        <w:jc w:val="left"/>
        <w:rPr>
          <w:rFonts w:ascii="宋体" w:hAnsi="宋体" w:cs="Arial"/>
          <w:bCs/>
          <w:color w:val="000000"/>
          <w:szCs w:val="21"/>
        </w:rPr>
      </w:pPr>
      <w:r w:rsidRPr="008F35F7">
        <w:rPr>
          <w:rFonts w:ascii="宋体" w:hAnsi="宋体" w:hint="eastAsia"/>
          <w:bCs/>
          <w:szCs w:val="21"/>
        </w:rPr>
        <w:t>17.</w:t>
      </w:r>
      <w:r w:rsidRPr="008F35F7">
        <w:rPr>
          <w:rFonts w:ascii="宋体" w:hAnsi="宋体"/>
          <w:bCs/>
          <w:szCs w:val="21"/>
        </w:rPr>
        <w:t>1</w:t>
      </w:r>
      <w:r w:rsidRPr="008F35F7">
        <w:rPr>
          <w:rFonts w:ascii="宋体" w:hAnsi="宋体" w:hint="eastAsia"/>
          <w:bCs/>
          <w:szCs w:val="21"/>
        </w:rPr>
        <w:t>买卖双方协商一致可对本合同进行书面变更，在变更协议达成之前仍执行本合同。未经双方协商一致，任何一方不得擅自解除/终止本合同。</w:t>
      </w:r>
    </w:p>
    <w:p w:rsidR="00400DBF" w:rsidRPr="008F35F7" w:rsidRDefault="00400DBF" w:rsidP="00400DBF">
      <w:pPr>
        <w:autoSpaceDE w:val="0"/>
        <w:autoSpaceDN w:val="0"/>
        <w:adjustRightInd w:val="0"/>
        <w:ind w:firstLineChars="200" w:firstLine="420"/>
        <w:jc w:val="left"/>
        <w:rPr>
          <w:rFonts w:ascii="宋体" w:hAnsi="宋体" w:cs="Arial"/>
          <w:bCs/>
          <w:color w:val="000000"/>
          <w:szCs w:val="21"/>
        </w:rPr>
      </w:pPr>
      <w:r w:rsidRPr="008F35F7">
        <w:rPr>
          <w:rFonts w:ascii="宋体" w:hAnsi="宋体" w:cs="Arial"/>
          <w:bCs/>
          <w:color w:val="000000"/>
          <w:szCs w:val="21"/>
        </w:rPr>
        <w:t>17.2</w:t>
      </w:r>
      <w:r w:rsidRPr="008F35F7">
        <w:rPr>
          <w:rFonts w:ascii="宋体" w:hAnsi="宋体" w:hint="eastAsia"/>
          <w:szCs w:val="21"/>
        </w:rPr>
        <w:t>买卖双方任何一方将合同权利义务转让与第三方，必须经对方书面同意，未经对方书面同意其转让行为无效。</w:t>
      </w:r>
    </w:p>
    <w:p w:rsidR="00400DBF" w:rsidRPr="00C76AC9" w:rsidRDefault="00400DBF" w:rsidP="00400DBF">
      <w:pPr>
        <w:autoSpaceDE w:val="0"/>
        <w:autoSpaceDN w:val="0"/>
        <w:adjustRightInd w:val="0"/>
        <w:ind w:firstLineChars="200" w:firstLine="420"/>
        <w:jc w:val="left"/>
        <w:rPr>
          <w:rFonts w:ascii="宋体" w:hAnsi="宋体" w:cs="Arial"/>
          <w:b/>
          <w:bCs/>
          <w:color w:val="000000"/>
          <w:szCs w:val="21"/>
        </w:rPr>
      </w:pPr>
      <w:r w:rsidRPr="008F35F7">
        <w:rPr>
          <w:rFonts w:ascii="宋体" w:hAnsi="宋体" w:cs="Arial"/>
          <w:bCs/>
          <w:color w:val="000000"/>
          <w:szCs w:val="21"/>
        </w:rPr>
        <w:t>17.3</w:t>
      </w:r>
      <w:r w:rsidRPr="008F35F7">
        <w:rPr>
          <w:rFonts w:ascii="宋体" w:hAnsi="宋体" w:cs="Arial" w:hint="eastAsia"/>
          <w:szCs w:val="21"/>
        </w:rPr>
        <w:t>如果任何一方终止运营，或破产，</w:t>
      </w:r>
      <w:r w:rsidRPr="008F35F7">
        <w:rPr>
          <w:rFonts w:ascii="宋体" w:hAnsi="宋体" w:cs="Arial" w:hint="eastAsia"/>
          <w:snapToGrid w:val="0"/>
          <w:szCs w:val="21"/>
        </w:rPr>
        <w:t>另一方可以终止本采购合同和/或采购订单并对此不承担任何责任。但前述重大变化发生之前已按采购订单定购的产品应按本合同或采购订单之条款执行完毕。</w:t>
      </w:r>
    </w:p>
    <w:p w:rsidR="00400DBF" w:rsidRDefault="00400DBF" w:rsidP="00400DBF">
      <w:pPr>
        <w:numPr>
          <w:ilvl w:val="255"/>
          <w:numId w:val="0"/>
        </w:numPr>
        <w:adjustRightInd w:val="0"/>
        <w:snapToGrid w:val="0"/>
        <w:spacing w:line="400" w:lineRule="exact"/>
        <w:rPr>
          <w:rFonts w:asciiTheme="minorEastAsia" w:eastAsiaTheme="minorEastAsia" w:hAnsiTheme="minorEastAsia"/>
          <w:b/>
          <w:bCs/>
          <w:spacing w:val="4"/>
          <w:szCs w:val="21"/>
        </w:rPr>
      </w:pPr>
      <w:r>
        <w:rPr>
          <w:rFonts w:asciiTheme="minorEastAsia" w:eastAsiaTheme="minorEastAsia" w:hAnsiTheme="minorEastAsia"/>
          <w:b/>
          <w:bCs/>
          <w:spacing w:val="4"/>
          <w:szCs w:val="21"/>
        </w:rPr>
        <w:t>18</w:t>
      </w:r>
      <w:bookmarkStart w:id="19" w:name="OLE_LINK11"/>
      <w:bookmarkStart w:id="20" w:name="OLE_LINK12"/>
      <w:r>
        <w:rPr>
          <w:rFonts w:asciiTheme="minorEastAsia" w:eastAsiaTheme="minorEastAsia" w:hAnsiTheme="minorEastAsia" w:hint="eastAsia"/>
          <w:b/>
          <w:bCs/>
          <w:spacing w:val="4"/>
          <w:szCs w:val="21"/>
        </w:rPr>
        <w:t>、</w:t>
      </w:r>
      <w:bookmarkEnd w:id="19"/>
      <w:bookmarkEnd w:id="20"/>
      <w:r>
        <w:rPr>
          <w:rFonts w:asciiTheme="minorEastAsia" w:eastAsiaTheme="minorEastAsia" w:hAnsiTheme="minorEastAsia" w:hint="eastAsia"/>
          <w:b/>
          <w:bCs/>
          <w:spacing w:val="4"/>
          <w:szCs w:val="21"/>
        </w:rPr>
        <w:t>违约责任</w:t>
      </w:r>
    </w:p>
    <w:p w:rsidR="00400DBF" w:rsidRDefault="00400DBF" w:rsidP="00400DBF">
      <w:pPr>
        <w:adjustRightInd w:val="0"/>
        <w:snapToGrid w:val="0"/>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18</w:t>
      </w:r>
      <w:r>
        <w:rPr>
          <w:rFonts w:asciiTheme="minorEastAsia" w:eastAsiaTheme="minorEastAsia" w:hAnsiTheme="minorEastAsia" w:hint="eastAsia"/>
          <w:szCs w:val="21"/>
        </w:rPr>
        <w:t>.1 在本协议约定的范围内，乙方必须接受甲方的采购订单和满足甲方要求的交期。若因特殊原因不能按时交货，乙方必须第一时间（最晚在甲方要求交期前3个工作日）以书面形式通知甲方并取得甲方书面同意，否则视为乙方逾期交货，乙方按照18.2条承担违约责任。</w:t>
      </w:r>
    </w:p>
    <w:p w:rsidR="00400DBF" w:rsidRPr="00485F23" w:rsidRDefault="00400DBF" w:rsidP="00400DBF">
      <w:pPr>
        <w:numPr>
          <w:ilvl w:val="255"/>
          <w:numId w:val="0"/>
        </w:numPr>
        <w:adjustRightInd w:val="0"/>
        <w:snapToGrid w:val="0"/>
        <w:spacing w:line="360" w:lineRule="auto"/>
        <w:ind w:firstLineChars="200" w:firstLine="420"/>
        <w:rPr>
          <w:rFonts w:ascii="宋体" w:hAnsi="宋体"/>
          <w:szCs w:val="21"/>
        </w:rPr>
      </w:pPr>
      <w:bookmarkStart w:id="21" w:name="OLE_LINK4"/>
      <w:bookmarkStart w:id="22" w:name="OLE_LINK5"/>
      <w:bookmarkStart w:id="23" w:name="OLE_LINK6"/>
      <w:r>
        <w:rPr>
          <w:rFonts w:asciiTheme="minorEastAsia" w:eastAsiaTheme="minorEastAsia" w:hAnsiTheme="minorEastAsia"/>
          <w:szCs w:val="21"/>
        </w:rPr>
        <w:t>18</w:t>
      </w:r>
      <w:bookmarkEnd w:id="21"/>
      <w:bookmarkEnd w:id="22"/>
      <w:bookmarkEnd w:id="23"/>
      <w:r>
        <w:rPr>
          <w:rFonts w:asciiTheme="minorEastAsia" w:eastAsiaTheme="minorEastAsia" w:hAnsiTheme="minorEastAsia" w:hint="eastAsia"/>
          <w:szCs w:val="21"/>
        </w:rPr>
        <w:t>.2乙方在接到甲方采购订单后逾期交付货物的，每逾期一天，甲方有权要求乙方支付逾期交付货物价值总额3%的违约金。乙方支付违约金后，其继续交货的责任不能解除。如延期交付15日，甲方有权单方解除该采购订单，乙方应按照解除订单载明总金额的30%向甲方支付违约金；如乙方拒绝采购订单或交货（</w:t>
      </w:r>
      <w:r>
        <w:rPr>
          <w:rFonts w:ascii="宋体" w:hAnsi="宋体" w:hint="eastAsia"/>
          <w:szCs w:val="21"/>
        </w:rPr>
        <w:t>法定或本合同</w:t>
      </w:r>
      <w:proofErr w:type="gramStart"/>
      <w:r>
        <w:rPr>
          <w:rFonts w:ascii="宋体" w:hAnsi="宋体" w:hint="eastAsia"/>
          <w:szCs w:val="21"/>
        </w:rPr>
        <w:t>约定</w:t>
      </w:r>
      <w:r w:rsidRPr="008C372A">
        <w:rPr>
          <w:rFonts w:ascii="宋体" w:hAnsi="宋体" w:hint="eastAsia"/>
          <w:szCs w:val="21"/>
        </w:rPr>
        <w:t>约定</w:t>
      </w:r>
      <w:proofErr w:type="gramEnd"/>
      <w:r>
        <w:rPr>
          <w:rFonts w:ascii="宋体" w:hAnsi="宋体" w:hint="eastAsia"/>
          <w:szCs w:val="21"/>
        </w:rPr>
        <w:t>免责</w:t>
      </w:r>
      <w:r w:rsidRPr="008C372A">
        <w:rPr>
          <w:rFonts w:ascii="宋体" w:hAnsi="宋体" w:hint="eastAsia"/>
          <w:szCs w:val="21"/>
        </w:rPr>
        <w:t>情形外</w:t>
      </w:r>
      <w:r>
        <w:rPr>
          <w:rFonts w:ascii="宋体" w:hAnsi="宋体" w:hint="eastAsia"/>
          <w:szCs w:val="21"/>
        </w:rPr>
        <w:t>）</w:t>
      </w:r>
      <w:r>
        <w:rPr>
          <w:rFonts w:asciiTheme="minorEastAsia" w:eastAsiaTheme="minorEastAsia" w:hAnsiTheme="minorEastAsia" w:hint="eastAsia"/>
          <w:szCs w:val="21"/>
        </w:rPr>
        <w:t>，应按照被拒绝订单载明的总金额的30%向甲方支付违约金，</w:t>
      </w:r>
      <w:r w:rsidRPr="008C372A">
        <w:rPr>
          <w:rFonts w:ascii="宋体" w:hAnsi="宋体" w:hint="eastAsia"/>
          <w:szCs w:val="21"/>
        </w:rPr>
        <w:t>乙方拒接甲方订单超过2次以上的，甲方有权单方解除本合同，且不承担任何违约责任，由此给甲方造成损失的，由乙方负责赔偿</w:t>
      </w:r>
      <w:r>
        <w:rPr>
          <w:rFonts w:asciiTheme="minorEastAsia" w:eastAsiaTheme="minorEastAsia" w:hAnsiTheme="minorEastAsia" w:hint="eastAsia"/>
          <w:szCs w:val="21"/>
        </w:rPr>
        <w:t>。</w:t>
      </w:r>
    </w:p>
    <w:p w:rsidR="00400DBF" w:rsidRDefault="00400DBF" w:rsidP="00400DBF">
      <w:pPr>
        <w:adjustRightInd w:val="0"/>
        <w:snapToGrid w:val="0"/>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 xml:space="preserve">18.3 </w:t>
      </w:r>
      <w:r>
        <w:rPr>
          <w:rFonts w:asciiTheme="minorEastAsia" w:eastAsiaTheme="minorEastAsia" w:hAnsiTheme="minorEastAsia" w:hint="eastAsia"/>
          <w:szCs w:val="21"/>
        </w:rPr>
        <w:t>乙方交付加工件的品质、性能、技术标准、质量要求不符合本协议</w:t>
      </w:r>
      <w:r>
        <w:rPr>
          <w:rFonts w:asciiTheme="minorEastAsia" w:eastAsiaTheme="minorEastAsia" w:hAnsiTheme="minorEastAsia"/>
          <w:szCs w:val="21"/>
        </w:rPr>
        <w:t>第</w:t>
      </w:r>
      <w:r>
        <w:rPr>
          <w:rFonts w:asciiTheme="minorEastAsia" w:eastAsiaTheme="minorEastAsia" w:hAnsiTheme="minorEastAsia" w:hint="eastAsia"/>
          <w:szCs w:val="21"/>
        </w:rPr>
        <w:t>8条</w:t>
      </w:r>
      <w:r>
        <w:rPr>
          <w:rFonts w:asciiTheme="minorEastAsia" w:eastAsiaTheme="minorEastAsia" w:hAnsiTheme="minorEastAsia"/>
          <w:szCs w:val="21"/>
        </w:rPr>
        <w:t>要求</w:t>
      </w:r>
      <w:r>
        <w:rPr>
          <w:rFonts w:asciiTheme="minorEastAsia" w:eastAsiaTheme="minorEastAsia" w:hAnsiTheme="minorEastAsia" w:hint="eastAsia"/>
          <w:szCs w:val="21"/>
        </w:rPr>
        <w:t>的，甲方有权向乙方提出退换加工件及索赔，乙方应无任何条件在甲方提出之日起 3日内免费退换加工件，由此造成的时间延误视作乙方未按时交货，按照11.2条处理。如因此给甲方造成生产中断、销售订单违约等损失的，乙方须按采购</w:t>
      </w:r>
      <w:r>
        <w:rPr>
          <w:rFonts w:asciiTheme="minorEastAsia" w:eastAsiaTheme="minorEastAsia" w:hAnsiTheme="minorEastAsia"/>
          <w:szCs w:val="21"/>
        </w:rPr>
        <w:t>订单</w:t>
      </w:r>
      <w:r>
        <w:rPr>
          <w:rFonts w:asciiTheme="minorEastAsia" w:eastAsiaTheme="minorEastAsia" w:hAnsiTheme="minorEastAsia" w:hint="eastAsia"/>
          <w:szCs w:val="21"/>
        </w:rPr>
        <w:t xml:space="preserve">总价款的30%向甲方支付违约金。  </w:t>
      </w:r>
      <w:r>
        <w:rPr>
          <w:rFonts w:asciiTheme="minorEastAsia" w:eastAsiaTheme="minorEastAsia" w:hAnsiTheme="minorEastAsia"/>
          <w:szCs w:val="21"/>
        </w:rPr>
        <w:t xml:space="preserve">                     </w:t>
      </w:r>
    </w:p>
    <w:p w:rsidR="00400DBF" w:rsidRDefault="00400DBF" w:rsidP="00400DBF">
      <w:pPr>
        <w:adjustRightInd w:val="0"/>
        <w:snapToGrid w:val="0"/>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lastRenderedPageBreak/>
        <w:t>18.4</w:t>
      </w:r>
      <w:r>
        <w:rPr>
          <w:rFonts w:asciiTheme="minorEastAsia" w:eastAsiaTheme="minorEastAsia" w:hAnsiTheme="minorEastAsia" w:hint="eastAsia"/>
          <w:szCs w:val="21"/>
        </w:rPr>
        <w:t>质保期内，同一订单货物如经【2】次换货仍未达到技术要求的，甲方有权终止采购订单，并做退货处理，乙方应按采购订单总价款的20%向甲方支付违约金。超过两笔订单出现上述情形的，甲方有权单方解除本合同，并按照解除合同时全部订单总额的30%向甲方支付违约金。</w:t>
      </w:r>
    </w:p>
    <w:p w:rsidR="00400DBF" w:rsidRDefault="00400DBF" w:rsidP="00400DBF">
      <w:pPr>
        <w:adjustRightInd w:val="0"/>
        <w:snapToGrid w:val="0"/>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18</w:t>
      </w:r>
      <w:r>
        <w:rPr>
          <w:rFonts w:asciiTheme="minorEastAsia" w:eastAsiaTheme="minorEastAsia" w:hAnsiTheme="minorEastAsia" w:hint="eastAsia"/>
          <w:szCs w:val="21"/>
        </w:rPr>
        <w:t xml:space="preserve">.5 </w:t>
      </w:r>
      <w:r>
        <w:rPr>
          <w:rFonts w:asciiTheme="minorEastAsia" w:eastAsiaTheme="minorEastAsia" w:hAnsiTheme="minorEastAsia"/>
          <w:szCs w:val="21"/>
        </w:rPr>
        <w:t>乙方保证本协议项下货物的权利无瑕疵，包括货物所有权及知识产权等权利无瑕疵。如任何第三方经法院（或仲裁机构）裁决有权对上述货物主张权利或国家机关依法对货物进行没收查处的，乙方除应向甲方返还已收款项外，还应按</w:t>
      </w:r>
      <w:r>
        <w:rPr>
          <w:rFonts w:asciiTheme="minorEastAsia" w:eastAsiaTheme="minorEastAsia" w:hAnsiTheme="minorEastAsia" w:hint="eastAsia"/>
          <w:szCs w:val="21"/>
        </w:rPr>
        <w:t>采购订单</w:t>
      </w:r>
      <w:r>
        <w:rPr>
          <w:rFonts w:asciiTheme="minorEastAsia" w:eastAsiaTheme="minorEastAsia" w:hAnsiTheme="minorEastAsia"/>
          <w:szCs w:val="21"/>
        </w:rPr>
        <w:t>总价的</w:t>
      </w:r>
      <w:r>
        <w:rPr>
          <w:rFonts w:asciiTheme="minorEastAsia" w:eastAsiaTheme="minorEastAsia" w:hAnsiTheme="minorEastAsia" w:hint="eastAsia"/>
          <w:szCs w:val="21"/>
        </w:rPr>
        <w:t>30%</w:t>
      </w:r>
      <w:r>
        <w:rPr>
          <w:rFonts w:asciiTheme="minorEastAsia" w:eastAsiaTheme="minorEastAsia" w:hAnsiTheme="minorEastAsia"/>
          <w:szCs w:val="21"/>
        </w:rPr>
        <w:t>向甲方支付违约金并赔偿因此给甲方造成的一切损失。</w:t>
      </w:r>
    </w:p>
    <w:p w:rsidR="00400DBF" w:rsidRDefault="00400DBF" w:rsidP="00400DBF">
      <w:pPr>
        <w:adjustRightInd w:val="0"/>
        <w:snapToGrid w:val="0"/>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18</w:t>
      </w:r>
      <w:r>
        <w:rPr>
          <w:rFonts w:asciiTheme="minorEastAsia" w:eastAsiaTheme="minorEastAsia" w:hAnsiTheme="minorEastAsia" w:hint="eastAsia"/>
          <w:szCs w:val="21"/>
        </w:rPr>
        <w:t>.6 如货物是因包装不善或运输过程中造成的表面损坏或不影响货物使用质量的瑕疵，甲方同意降价接收的，乙方应先对货物进行修理或复原，修复效果经甲方确认后可降价接收。如上述的问题在货物上批量性出现或多次出现，并且甲方不同意降价接收的，甲方可要求退换货物，由此发生的甲方损失由乙方承担。</w:t>
      </w:r>
    </w:p>
    <w:p w:rsidR="00400DBF" w:rsidRDefault="00400DBF" w:rsidP="00400DBF">
      <w:pPr>
        <w:adjustRightInd w:val="0"/>
        <w:snapToGrid w:val="0"/>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18</w:t>
      </w:r>
      <w:r>
        <w:rPr>
          <w:rFonts w:asciiTheme="minorEastAsia" w:eastAsiaTheme="minorEastAsia" w:hAnsiTheme="minorEastAsia" w:hint="eastAsia"/>
          <w:szCs w:val="21"/>
        </w:rPr>
        <w:t>.7 质保期内如乙方未能按照甲方要求响应售后服务，每延迟1日，乙方须向甲方支付2000元违约金。且甲方有权自行维修或另请他人维修，因此产生的费用及责任均由乙方承担。</w:t>
      </w:r>
    </w:p>
    <w:p w:rsidR="00400DBF" w:rsidRDefault="00400DBF" w:rsidP="00400DBF">
      <w:pPr>
        <w:adjustRightInd w:val="0"/>
        <w:snapToGrid w:val="0"/>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18</w:t>
      </w:r>
      <w:r>
        <w:rPr>
          <w:rFonts w:asciiTheme="minorEastAsia" w:eastAsiaTheme="minorEastAsia" w:hAnsiTheme="minorEastAsia" w:hint="eastAsia"/>
          <w:szCs w:val="21"/>
        </w:rPr>
        <w:t>.8甲方的损失包括：甲方的筛选、挑拣、报关、运输、仓储、检验、误工、重工等费用、甲方的停线损失、合理的利润、因延误造成的市场差价、甲方向第三方的紧急采购费用、甲方为处理该事件所花费的费用、三包赔偿、质量事故赔偿、返工费用、市场信誉赔偿、律师费、诉讼/仲裁费等费用。如因此使甲方客户向甲方提出索赔的，还应包括甲方支付给其客户的相关赔偿费用等。</w:t>
      </w:r>
    </w:p>
    <w:p w:rsidR="00400DBF" w:rsidRDefault="00400DBF" w:rsidP="00400DBF">
      <w:pPr>
        <w:numPr>
          <w:ilvl w:val="255"/>
          <w:numId w:val="0"/>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18</w:t>
      </w:r>
      <w:r w:rsidRPr="00A20621">
        <w:rPr>
          <w:rFonts w:asciiTheme="minorEastAsia" w:eastAsiaTheme="minorEastAsia" w:hAnsiTheme="minorEastAsia" w:hint="eastAsia"/>
          <w:szCs w:val="21"/>
        </w:rPr>
        <w:t>.</w:t>
      </w:r>
      <w:r>
        <w:rPr>
          <w:rFonts w:asciiTheme="minorEastAsia" w:eastAsiaTheme="minorEastAsia" w:hAnsiTheme="minorEastAsia" w:hint="eastAsia"/>
          <w:szCs w:val="21"/>
        </w:rPr>
        <w:t xml:space="preserve">9如发生以上的情形，甲方可同时要求对乙方的工厂和生产情况进行审核，乙方应积极配合。 </w:t>
      </w:r>
    </w:p>
    <w:p w:rsidR="00400DBF" w:rsidRDefault="00400DBF" w:rsidP="00400DBF">
      <w:pPr>
        <w:numPr>
          <w:ilvl w:val="255"/>
          <w:numId w:val="0"/>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18</w:t>
      </w:r>
      <w:r>
        <w:rPr>
          <w:rFonts w:asciiTheme="minorEastAsia" w:eastAsiaTheme="minorEastAsia" w:hAnsiTheme="minorEastAsia" w:hint="eastAsia"/>
          <w:szCs w:val="21"/>
        </w:rPr>
        <w:t xml:space="preserve">.10若乙方提供不合格货物，甲方有权对乙方采取罚款等惩罚措施。 </w:t>
      </w:r>
    </w:p>
    <w:p w:rsidR="00400DBF" w:rsidRPr="001419D7" w:rsidRDefault="00400DBF" w:rsidP="00400DBF">
      <w:pPr>
        <w:numPr>
          <w:ilvl w:val="255"/>
          <w:numId w:val="0"/>
        </w:numPr>
        <w:adjustRightInd w:val="0"/>
        <w:snapToGrid w:val="0"/>
        <w:spacing w:line="360" w:lineRule="auto"/>
        <w:ind w:firstLineChars="200" w:firstLine="420"/>
        <w:rPr>
          <w:rFonts w:ascii="宋体" w:hAnsi="宋体"/>
          <w:szCs w:val="21"/>
        </w:rPr>
      </w:pPr>
      <w:r w:rsidRPr="00E34EBB">
        <w:rPr>
          <w:rFonts w:asciiTheme="minorEastAsia" w:eastAsiaTheme="minorEastAsia" w:hAnsiTheme="minorEastAsia"/>
          <w:szCs w:val="21"/>
        </w:rPr>
        <w:t>18.1</w:t>
      </w:r>
      <w:r>
        <w:rPr>
          <w:rFonts w:asciiTheme="minorEastAsia" w:eastAsiaTheme="minorEastAsia" w:hAnsiTheme="minorEastAsia" w:hint="eastAsia"/>
          <w:szCs w:val="21"/>
        </w:rPr>
        <w:t>1</w:t>
      </w:r>
      <w:r w:rsidRPr="00E34EBB">
        <w:rPr>
          <w:rFonts w:ascii="宋体" w:hAnsi="宋体" w:hint="eastAsia"/>
          <w:szCs w:val="21"/>
        </w:rPr>
        <w:t>若乙方提供发票出现税务问题时，乙方应承担赔偿责任，包括但不限于税款、滞纳金、罚款及甲方的相关损失。</w:t>
      </w:r>
      <w:r w:rsidRPr="001419D7">
        <w:rPr>
          <w:rFonts w:ascii="宋体" w:hAnsi="宋体" w:hint="eastAsia"/>
          <w:szCs w:val="21"/>
        </w:rPr>
        <w:t>乙方出现</w:t>
      </w:r>
      <w:r>
        <w:rPr>
          <w:rFonts w:ascii="宋体" w:hAnsi="宋体" w:hint="eastAsia"/>
          <w:szCs w:val="21"/>
        </w:rPr>
        <w:t>本合同约定的</w:t>
      </w:r>
      <w:r w:rsidRPr="001419D7">
        <w:rPr>
          <w:rFonts w:ascii="宋体" w:hAnsi="宋体" w:hint="eastAsia"/>
          <w:szCs w:val="21"/>
        </w:rPr>
        <w:t>违约行为，如违约金不足以弥补甲方损失的，甲方有权另行追偿。甲方有权从采购订单</w:t>
      </w:r>
      <w:r>
        <w:rPr>
          <w:rFonts w:ascii="宋体" w:hAnsi="宋体" w:hint="eastAsia"/>
          <w:szCs w:val="21"/>
        </w:rPr>
        <w:t>未付</w:t>
      </w:r>
      <w:r w:rsidRPr="001419D7">
        <w:rPr>
          <w:rFonts w:ascii="宋体" w:hAnsi="宋体" w:hint="eastAsia"/>
          <w:szCs w:val="21"/>
        </w:rPr>
        <w:t>款项中直接扣除乙方违约费用，并对不足部分进行追偿。</w:t>
      </w:r>
    </w:p>
    <w:p w:rsidR="00400DBF" w:rsidRPr="00E34EBB" w:rsidRDefault="00400DBF" w:rsidP="00400DBF">
      <w:pPr>
        <w:spacing w:line="276" w:lineRule="auto"/>
        <w:jc w:val="left"/>
        <w:rPr>
          <w:rFonts w:ascii="宋体" w:hAnsi="宋体"/>
          <w:b/>
          <w:bCs/>
          <w:color w:val="000000"/>
          <w:szCs w:val="21"/>
        </w:rPr>
      </w:pPr>
      <w:r w:rsidRPr="00E34EBB">
        <w:rPr>
          <w:rFonts w:ascii="宋体" w:hAnsi="宋体" w:hint="eastAsia"/>
          <w:b/>
          <w:bCs/>
          <w:color w:val="000000"/>
          <w:szCs w:val="21"/>
        </w:rPr>
        <w:t>1</w:t>
      </w:r>
      <w:r w:rsidRPr="00E34EBB">
        <w:rPr>
          <w:rFonts w:ascii="宋体" w:hAnsi="宋体"/>
          <w:b/>
          <w:bCs/>
          <w:color w:val="000000"/>
          <w:szCs w:val="21"/>
        </w:rPr>
        <w:t>9</w:t>
      </w:r>
      <w:r w:rsidRPr="00E34EBB">
        <w:rPr>
          <w:rFonts w:ascii="宋体" w:hAnsi="宋体" w:hint="eastAsia"/>
          <w:b/>
          <w:bCs/>
          <w:color w:val="000000"/>
          <w:szCs w:val="21"/>
        </w:rPr>
        <w:t>、不可抗力</w:t>
      </w:r>
    </w:p>
    <w:p w:rsidR="00400DBF" w:rsidRPr="00E34EBB" w:rsidRDefault="00400DBF" w:rsidP="00400DBF">
      <w:pPr>
        <w:spacing w:line="276" w:lineRule="auto"/>
        <w:ind w:firstLineChars="200" w:firstLine="420"/>
        <w:jc w:val="left"/>
        <w:rPr>
          <w:rFonts w:ascii="宋体" w:hAnsi="宋体"/>
          <w:bCs/>
          <w:color w:val="000000"/>
          <w:szCs w:val="21"/>
        </w:rPr>
      </w:pPr>
      <w:bookmarkStart w:id="24" w:name="OLE_LINK9"/>
      <w:bookmarkStart w:id="25" w:name="OLE_LINK10"/>
      <w:r>
        <w:rPr>
          <w:rFonts w:ascii="宋体" w:hAnsi="宋体"/>
          <w:bCs/>
          <w:color w:val="000000"/>
          <w:szCs w:val="21"/>
        </w:rPr>
        <w:t>19.</w:t>
      </w:r>
      <w:r w:rsidRPr="00E34EBB">
        <w:rPr>
          <w:rFonts w:ascii="宋体" w:hAnsi="宋体" w:hint="eastAsia"/>
          <w:bCs/>
          <w:color w:val="000000"/>
          <w:szCs w:val="21"/>
        </w:rPr>
        <w:t>1</w:t>
      </w:r>
      <w:bookmarkEnd w:id="24"/>
      <w:bookmarkEnd w:id="25"/>
      <w:r w:rsidRPr="00E34EBB">
        <w:rPr>
          <w:rFonts w:ascii="宋体" w:hAnsi="宋体" w:hint="eastAsia"/>
          <w:bCs/>
          <w:color w:val="000000"/>
          <w:szCs w:val="21"/>
        </w:rPr>
        <w:t>不可抗力事件是指合同当事人不能预见、不能避免并不能克服的客观情况，包括（但不限于）战争、国内动乱、罢工、自然灾害（包括台风、暴雨、地震、暴雪等）、交通设施障碍等。</w:t>
      </w:r>
    </w:p>
    <w:p w:rsidR="00400DBF" w:rsidRPr="00E34EBB" w:rsidRDefault="00400DBF" w:rsidP="00400DBF">
      <w:pPr>
        <w:spacing w:line="276" w:lineRule="auto"/>
        <w:ind w:firstLineChars="200" w:firstLine="420"/>
        <w:jc w:val="left"/>
        <w:rPr>
          <w:rFonts w:ascii="宋体" w:hAnsi="宋体"/>
          <w:bCs/>
          <w:color w:val="000000"/>
          <w:szCs w:val="21"/>
        </w:rPr>
      </w:pPr>
      <w:r>
        <w:rPr>
          <w:rFonts w:ascii="宋体" w:hAnsi="宋体"/>
          <w:bCs/>
          <w:color w:val="000000"/>
          <w:szCs w:val="21"/>
        </w:rPr>
        <w:t>19.</w:t>
      </w:r>
      <w:r w:rsidRPr="00E34EBB">
        <w:rPr>
          <w:rFonts w:ascii="宋体" w:hAnsi="宋体" w:hint="eastAsia"/>
          <w:bCs/>
          <w:color w:val="000000"/>
          <w:szCs w:val="21"/>
        </w:rPr>
        <w:t>2买卖双方任何一方因不可抗力不能履行合同的，根据不可抗力的影响，部分或者全部免除责任。</w:t>
      </w:r>
    </w:p>
    <w:p w:rsidR="00400DBF" w:rsidRPr="00E34EBB" w:rsidRDefault="00400DBF" w:rsidP="00400DBF">
      <w:pPr>
        <w:spacing w:line="276" w:lineRule="auto"/>
        <w:ind w:firstLineChars="200" w:firstLine="420"/>
        <w:jc w:val="left"/>
        <w:rPr>
          <w:rFonts w:ascii="宋体" w:hAnsi="宋体"/>
          <w:color w:val="000000"/>
          <w:szCs w:val="21"/>
        </w:rPr>
      </w:pPr>
      <w:r>
        <w:rPr>
          <w:rFonts w:ascii="宋体" w:hAnsi="宋体"/>
          <w:bCs/>
          <w:color w:val="000000"/>
          <w:szCs w:val="21"/>
        </w:rPr>
        <w:t>19.</w:t>
      </w:r>
      <w:r>
        <w:rPr>
          <w:rFonts w:ascii="宋体" w:hAnsi="宋体" w:hint="eastAsia"/>
          <w:bCs/>
          <w:color w:val="000000"/>
          <w:szCs w:val="21"/>
        </w:rPr>
        <w:t>3</w:t>
      </w:r>
      <w:r w:rsidRPr="00E34EBB">
        <w:rPr>
          <w:rFonts w:ascii="宋体" w:hAnsi="宋体" w:hint="eastAsia"/>
          <w:color w:val="000000"/>
          <w:szCs w:val="21"/>
        </w:rPr>
        <w:t>买卖双方任何一方因不可抗力不能履行合同的，</w:t>
      </w:r>
      <w:r w:rsidRPr="00E34EBB">
        <w:rPr>
          <w:rFonts w:hint="eastAsia"/>
          <w:color w:val="000000"/>
          <w:szCs w:val="21"/>
        </w:rPr>
        <w:t>应在发生不可抗力事件后</w:t>
      </w:r>
      <w:r w:rsidRPr="00E34EBB">
        <w:rPr>
          <w:rFonts w:hint="eastAsia"/>
          <w:color w:val="000000"/>
          <w:szCs w:val="21"/>
        </w:rPr>
        <w:t>5</w:t>
      </w:r>
      <w:r w:rsidRPr="00E34EBB">
        <w:rPr>
          <w:rFonts w:hint="eastAsia"/>
          <w:color w:val="000000"/>
          <w:szCs w:val="21"/>
        </w:rPr>
        <w:t>个工</w:t>
      </w:r>
      <w:r w:rsidRPr="00E34EBB">
        <w:rPr>
          <w:rFonts w:hint="eastAsia"/>
          <w:color w:val="000000"/>
          <w:szCs w:val="21"/>
        </w:rPr>
        <w:lastRenderedPageBreak/>
        <w:t>作日内向对方通报，</w:t>
      </w:r>
      <w:r w:rsidRPr="00E34EBB">
        <w:rPr>
          <w:rFonts w:ascii="宋体" w:hAnsi="宋体" w:hint="eastAsia"/>
          <w:color w:val="000000"/>
          <w:szCs w:val="21"/>
        </w:rPr>
        <w:t>告知对方发生不可抗力情况及可能持续的时间，并应当在合理的期限内提供当地公证机关出具的发生不可抗力公证书。如果不可抗力事件持续的时间影响到另一方后续合同的履行，则该方有权解除合同，另行寻找合作对象。解除合同的通知到达对方时生效。</w:t>
      </w:r>
    </w:p>
    <w:p w:rsidR="00400DBF" w:rsidRPr="00E34EBB" w:rsidRDefault="00400DBF" w:rsidP="00400DBF">
      <w:pPr>
        <w:spacing w:line="276" w:lineRule="auto"/>
        <w:jc w:val="left"/>
        <w:rPr>
          <w:rFonts w:ascii="宋体" w:hAnsi="宋体"/>
          <w:b/>
          <w:color w:val="000000"/>
          <w:szCs w:val="21"/>
        </w:rPr>
      </w:pPr>
      <w:r w:rsidRPr="00E34EBB">
        <w:rPr>
          <w:rFonts w:ascii="宋体" w:hAnsi="宋体" w:hint="eastAsia"/>
          <w:b/>
          <w:bCs/>
          <w:color w:val="000000"/>
          <w:szCs w:val="21"/>
        </w:rPr>
        <w:t>2</w:t>
      </w:r>
      <w:r w:rsidRPr="00E34EBB">
        <w:rPr>
          <w:rFonts w:ascii="宋体" w:hAnsi="宋体"/>
          <w:b/>
          <w:bCs/>
          <w:color w:val="000000"/>
          <w:szCs w:val="21"/>
        </w:rPr>
        <w:t>0</w:t>
      </w:r>
      <w:r w:rsidRPr="00E34EBB">
        <w:rPr>
          <w:rFonts w:ascii="宋体" w:hAnsi="宋体" w:hint="eastAsia"/>
          <w:b/>
          <w:bCs/>
          <w:color w:val="000000"/>
          <w:szCs w:val="21"/>
        </w:rPr>
        <w:t>、</w:t>
      </w:r>
      <w:r w:rsidRPr="00E34EBB">
        <w:rPr>
          <w:rFonts w:ascii="宋体" w:hAnsi="宋体" w:hint="eastAsia"/>
          <w:b/>
          <w:color w:val="000000"/>
          <w:szCs w:val="21"/>
        </w:rPr>
        <w:t>保密条款</w:t>
      </w:r>
    </w:p>
    <w:p w:rsidR="00400DBF" w:rsidRPr="00E34EBB" w:rsidRDefault="00400DBF" w:rsidP="00400DBF">
      <w:pPr>
        <w:pStyle w:val="a7"/>
        <w:spacing w:line="276" w:lineRule="auto"/>
        <w:ind w:firstLine="420"/>
        <w:jc w:val="left"/>
        <w:rPr>
          <w:rFonts w:ascii="宋体" w:hAnsi="宋体"/>
          <w:sz w:val="21"/>
          <w:szCs w:val="21"/>
        </w:rPr>
      </w:pPr>
      <w:bookmarkStart w:id="26" w:name="OLE_LINK7"/>
      <w:bookmarkStart w:id="27" w:name="OLE_LINK8"/>
      <w:r>
        <w:rPr>
          <w:rFonts w:ascii="宋体" w:hAnsi="宋体"/>
          <w:sz w:val="21"/>
          <w:szCs w:val="21"/>
        </w:rPr>
        <w:t>20.</w:t>
      </w:r>
      <w:bookmarkEnd w:id="26"/>
      <w:bookmarkEnd w:id="27"/>
      <w:r w:rsidRPr="00E34EBB">
        <w:rPr>
          <w:rFonts w:ascii="宋体" w:hAnsi="宋体" w:hint="eastAsia"/>
          <w:sz w:val="21"/>
          <w:szCs w:val="21"/>
        </w:rPr>
        <w:t>1合同双方负有对对方产品的技术文件及本合同的相关技术资料、合同附件保密的义务。未经另一方书面同意，任何一方不得将其转让、复印或以公开等形式告知第三方。</w:t>
      </w:r>
    </w:p>
    <w:p w:rsidR="00400DBF" w:rsidRPr="00E34EBB" w:rsidRDefault="00400DBF" w:rsidP="00400DBF">
      <w:pPr>
        <w:pStyle w:val="a7"/>
        <w:spacing w:line="276" w:lineRule="auto"/>
        <w:ind w:firstLine="420"/>
        <w:jc w:val="left"/>
        <w:rPr>
          <w:rFonts w:ascii="宋体" w:hAnsi="宋体"/>
          <w:sz w:val="21"/>
          <w:szCs w:val="21"/>
        </w:rPr>
      </w:pPr>
      <w:r>
        <w:rPr>
          <w:rFonts w:ascii="宋体" w:hAnsi="宋体"/>
          <w:sz w:val="21"/>
          <w:szCs w:val="21"/>
        </w:rPr>
        <w:t>20.</w:t>
      </w:r>
      <w:r w:rsidRPr="00E34EBB">
        <w:rPr>
          <w:rFonts w:ascii="宋体" w:hAnsi="宋体" w:hint="eastAsia"/>
          <w:sz w:val="21"/>
          <w:szCs w:val="21"/>
        </w:rPr>
        <w:t>2合同双方在进行交易中所知悉的对方的商业秘密，彼此负有保密义务，不得向任何第三人泄露。</w:t>
      </w:r>
    </w:p>
    <w:p w:rsidR="00400DBF" w:rsidRPr="00E34EBB" w:rsidRDefault="00400DBF" w:rsidP="00400DBF">
      <w:pPr>
        <w:pStyle w:val="a7"/>
        <w:spacing w:line="276" w:lineRule="auto"/>
        <w:ind w:firstLine="420"/>
        <w:jc w:val="left"/>
        <w:rPr>
          <w:rFonts w:ascii="宋体" w:hAnsi="宋体"/>
          <w:sz w:val="21"/>
          <w:szCs w:val="21"/>
        </w:rPr>
      </w:pPr>
      <w:r>
        <w:rPr>
          <w:rFonts w:ascii="宋体" w:hAnsi="宋体"/>
          <w:sz w:val="21"/>
          <w:szCs w:val="21"/>
        </w:rPr>
        <w:t>20.</w:t>
      </w:r>
      <w:r w:rsidRPr="00E34EBB">
        <w:rPr>
          <w:rFonts w:ascii="宋体" w:hAnsi="宋体" w:hint="eastAsia"/>
          <w:sz w:val="21"/>
          <w:szCs w:val="21"/>
        </w:rPr>
        <w:t>3乙方为履行本合同为目的，可将技术文件、技术资料合同及在双方交易中知悉的商业秘密披露给其关联企业，分子机构或母公司。该等关联企业，乙方的所有员工及离职人员、分子机构或母公司承担与乙方在本合同项下同样的保密义务。</w:t>
      </w:r>
    </w:p>
    <w:p w:rsidR="00400DBF" w:rsidRPr="00E34EBB" w:rsidRDefault="00400DBF" w:rsidP="00400DBF">
      <w:pPr>
        <w:pStyle w:val="a7"/>
        <w:spacing w:line="276" w:lineRule="auto"/>
        <w:ind w:firstLine="420"/>
        <w:jc w:val="left"/>
        <w:rPr>
          <w:rFonts w:ascii="宋体" w:hAnsi="宋体"/>
          <w:sz w:val="21"/>
          <w:szCs w:val="21"/>
        </w:rPr>
      </w:pPr>
      <w:r>
        <w:rPr>
          <w:rFonts w:ascii="宋体" w:hAnsi="宋体"/>
          <w:sz w:val="21"/>
          <w:szCs w:val="21"/>
        </w:rPr>
        <w:t>20.4</w:t>
      </w:r>
      <w:r w:rsidRPr="00E34EBB">
        <w:rPr>
          <w:rFonts w:ascii="宋体" w:hAnsi="宋体" w:hint="eastAsia"/>
          <w:sz w:val="21"/>
          <w:szCs w:val="21"/>
        </w:rPr>
        <w:t>双方均应于本合同终止或期满后2年内仍遵守本条之保密义务。乙方应要求乙方的所有员工及离职人员遵守本条之保密义务。</w:t>
      </w:r>
    </w:p>
    <w:p w:rsidR="00400DBF" w:rsidRPr="00E34EBB" w:rsidRDefault="00400DBF" w:rsidP="00400DBF">
      <w:pPr>
        <w:pStyle w:val="a7"/>
        <w:spacing w:line="276" w:lineRule="auto"/>
        <w:ind w:firstLine="420"/>
        <w:jc w:val="left"/>
        <w:rPr>
          <w:rFonts w:ascii="宋体" w:hAnsi="宋体"/>
          <w:sz w:val="21"/>
          <w:szCs w:val="21"/>
        </w:rPr>
      </w:pPr>
      <w:r>
        <w:rPr>
          <w:rFonts w:ascii="宋体" w:hAnsi="宋体"/>
          <w:sz w:val="21"/>
          <w:szCs w:val="21"/>
        </w:rPr>
        <w:t>20.5</w:t>
      </w:r>
      <w:r w:rsidRPr="00E34EBB">
        <w:rPr>
          <w:rFonts w:ascii="宋体" w:hAnsi="宋体" w:hint="eastAsia"/>
          <w:sz w:val="21"/>
          <w:szCs w:val="21"/>
        </w:rPr>
        <w:t>乙方应按</w:t>
      </w:r>
      <w:r>
        <w:rPr>
          <w:rFonts w:ascii="宋体" w:hAnsi="宋体" w:hint="eastAsia"/>
          <w:sz w:val="21"/>
          <w:szCs w:val="21"/>
        </w:rPr>
        <w:t>甲方</w:t>
      </w:r>
      <w:r w:rsidRPr="00E34EBB">
        <w:rPr>
          <w:rFonts w:ascii="宋体" w:hAnsi="宋体" w:hint="eastAsia"/>
          <w:sz w:val="21"/>
          <w:szCs w:val="21"/>
        </w:rPr>
        <w:t>的要求，将</w:t>
      </w:r>
      <w:r>
        <w:rPr>
          <w:rFonts w:ascii="宋体" w:hAnsi="宋体" w:hint="eastAsia"/>
          <w:sz w:val="21"/>
          <w:szCs w:val="21"/>
        </w:rPr>
        <w:t>甲方</w:t>
      </w:r>
      <w:r w:rsidRPr="00E34EBB">
        <w:rPr>
          <w:rFonts w:ascii="宋体" w:hAnsi="宋体" w:hint="eastAsia"/>
          <w:sz w:val="21"/>
          <w:szCs w:val="21"/>
        </w:rPr>
        <w:t>提供给乙方的用于生产本合同项下产品的设计、图纸、检验标准及产品的技术规范或规格要求内包含的该产品的设计、生产、组装或检测方法或工艺以及提供的模具和外协材料等全部销毁或返还给</w:t>
      </w:r>
      <w:r>
        <w:rPr>
          <w:rFonts w:ascii="宋体" w:hAnsi="宋体" w:hint="eastAsia"/>
          <w:sz w:val="21"/>
          <w:szCs w:val="21"/>
        </w:rPr>
        <w:t>甲方</w:t>
      </w:r>
      <w:r w:rsidRPr="00E34EBB">
        <w:rPr>
          <w:rFonts w:ascii="宋体" w:hAnsi="宋体" w:hint="eastAsia"/>
          <w:sz w:val="21"/>
          <w:szCs w:val="21"/>
        </w:rPr>
        <w:t>。</w:t>
      </w:r>
    </w:p>
    <w:p w:rsidR="00400DBF" w:rsidRPr="00E34EBB" w:rsidRDefault="00400DBF" w:rsidP="00400DBF">
      <w:pPr>
        <w:spacing w:line="276" w:lineRule="auto"/>
        <w:jc w:val="left"/>
        <w:rPr>
          <w:rFonts w:ascii="宋体" w:hAnsi="宋体"/>
          <w:b/>
          <w:color w:val="000000"/>
          <w:szCs w:val="21"/>
        </w:rPr>
      </w:pPr>
      <w:r w:rsidRPr="00E34EBB">
        <w:rPr>
          <w:rFonts w:ascii="宋体" w:hAnsi="宋体" w:hint="eastAsia"/>
          <w:b/>
          <w:bCs/>
          <w:color w:val="000000"/>
          <w:szCs w:val="21"/>
        </w:rPr>
        <w:t>2</w:t>
      </w:r>
      <w:r w:rsidRPr="00E34EBB">
        <w:rPr>
          <w:rFonts w:ascii="宋体" w:hAnsi="宋体"/>
          <w:b/>
          <w:bCs/>
          <w:color w:val="000000"/>
          <w:szCs w:val="21"/>
        </w:rPr>
        <w:t>1</w:t>
      </w:r>
      <w:r w:rsidRPr="00E34EBB">
        <w:rPr>
          <w:rFonts w:ascii="宋体" w:hAnsi="宋体" w:hint="eastAsia"/>
          <w:b/>
          <w:bCs/>
          <w:color w:val="000000"/>
          <w:szCs w:val="21"/>
        </w:rPr>
        <w:t>、法</w:t>
      </w:r>
      <w:r w:rsidRPr="00E34EBB">
        <w:rPr>
          <w:rFonts w:ascii="宋体" w:hAnsi="宋体" w:hint="eastAsia"/>
          <w:b/>
          <w:color w:val="000000"/>
          <w:szCs w:val="21"/>
        </w:rPr>
        <w:t>律适用和</w:t>
      </w:r>
      <w:r w:rsidRPr="00E34EBB">
        <w:rPr>
          <w:rFonts w:ascii="宋体" w:hAnsi="宋体" w:hint="eastAsia"/>
          <w:b/>
          <w:bCs/>
          <w:color w:val="000000"/>
          <w:szCs w:val="21"/>
        </w:rPr>
        <w:t>争</w:t>
      </w:r>
      <w:r w:rsidRPr="00E34EBB">
        <w:rPr>
          <w:rFonts w:ascii="宋体" w:hAnsi="宋体" w:hint="eastAsia"/>
          <w:b/>
          <w:color w:val="000000"/>
          <w:szCs w:val="21"/>
        </w:rPr>
        <w:t>议解决</w:t>
      </w:r>
    </w:p>
    <w:p w:rsidR="00400DBF" w:rsidRPr="00E34EBB" w:rsidRDefault="00400DBF" w:rsidP="00400DBF">
      <w:pPr>
        <w:pStyle w:val="a7"/>
        <w:spacing w:line="276" w:lineRule="auto"/>
        <w:ind w:firstLine="420"/>
        <w:jc w:val="left"/>
        <w:rPr>
          <w:rFonts w:ascii="宋体" w:hAnsi="宋体"/>
          <w:sz w:val="21"/>
          <w:szCs w:val="21"/>
        </w:rPr>
      </w:pPr>
      <w:r>
        <w:rPr>
          <w:rFonts w:ascii="宋体" w:hAnsi="宋体"/>
          <w:sz w:val="21"/>
          <w:szCs w:val="21"/>
        </w:rPr>
        <w:t>21.</w:t>
      </w:r>
      <w:r>
        <w:rPr>
          <w:rFonts w:ascii="宋体" w:hAnsi="宋体" w:hint="eastAsia"/>
          <w:sz w:val="21"/>
          <w:szCs w:val="21"/>
        </w:rPr>
        <w:t>1</w:t>
      </w:r>
      <w:r w:rsidRPr="00E34EBB">
        <w:rPr>
          <w:rFonts w:ascii="宋体" w:hAnsi="宋体" w:hint="eastAsia"/>
          <w:sz w:val="21"/>
          <w:szCs w:val="21"/>
        </w:rPr>
        <w:t>执行本合同的准据法为中国法律。</w:t>
      </w:r>
    </w:p>
    <w:p w:rsidR="00400DBF" w:rsidRPr="00E34EBB" w:rsidRDefault="00400DBF" w:rsidP="00400DBF">
      <w:pPr>
        <w:pStyle w:val="2"/>
        <w:spacing w:line="276" w:lineRule="auto"/>
        <w:ind w:firstLineChars="200" w:firstLine="420"/>
        <w:jc w:val="left"/>
        <w:rPr>
          <w:rFonts w:hAnsi="宋体"/>
          <w:sz w:val="21"/>
          <w:szCs w:val="21"/>
        </w:rPr>
      </w:pPr>
      <w:r>
        <w:rPr>
          <w:rFonts w:hAnsi="宋体"/>
          <w:sz w:val="21"/>
          <w:szCs w:val="21"/>
        </w:rPr>
        <w:t>21.</w:t>
      </w:r>
      <w:r>
        <w:rPr>
          <w:rFonts w:hAnsi="宋体" w:hint="eastAsia"/>
          <w:sz w:val="21"/>
          <w:szCs w:val="21"/>
        </w:rPr>
        <w:t>2</w:t>
      </w:r>
      <w:r w:rsidRPr="00E34EBB">
        <w:rPr>
          <w:rFonts w:hAnsi="宋体" w:hint="eastAsia"/>
          <w:sz w:val="21"/>
          <w:szCs w:val="21"/>
        </w:rPr>
        <w:t>买卖双方因履行本合同发生争议的，双方应尽先协商解决，如协商不成，任何一方</w:t>
      </w:r>
      <w:r>
        <w:rPr>
          <w:rFonts w:hAnsi="宋体" w:hint="eastAsia"/>
          <w:sz w:val="21"/>
          <w:szCs w:val="21"/>
        </w:rPr>
        <w:t>应</w:t>
      </w:r>
      <w:r w:rsidRPr="00E34EBB">
        <w:rPr>
          <w:rFonts w:hAnsi="宋体" w:hint="eastAsia"/>
          <w:sz w:val="21"/>
          <w:szCs w:val="21"/>
        </w:rPr>
        <w:t>将争议提交至</w:t>
      </w:r>
      <w:r>
        <w:rPr>
          <w:rFonts w:hAnsi="宋体" w:hint="eastAsia"/>
          <w:sz w:val="21"/>
          <w:szCs w:val="21"/>
        </w:rPr>
        <w:t>甲方</w:t>
      </w:r>
      <w:r w:rsidRPr="00E34EBB">
        <w:rPr>
          <w:rFonts w:hAnsi="宋体" w:hint="eastAsia"/>
          <w:sz w:val="21"/>
          <w:szCs w:val="21"/>
        </w:rPr>
        <w:t>所在地有管辖权的人民法院诉讼解决。</w:t>
      </w:r>
    </w:p>
    <w:p w:rsidR="00400DBF" w:rsidRPr="00E34EBB" w:rsidRDefault="00400DBF" w:rsidP="00400DBF">
      <w:pPr>
        <w:numPr>
          <w:ilvl w:val="255"/>
          <w:numId w:val="0"/>
        </w:numPr>
        <w:adjustRightInd w:val="0"/>
        <w:snapToGrid w:val="0"/>
        <w:spacing w:line="276" w:lineRule="auto"/>
        <w:jc w:val="left"/>
        <w:rPr>
          <w:rFonts w:asciiTheme="minorEastAsia" w:eastAsiaTheme="minorEastAsia" w:hAnsiTheme="minorEastAsia"/>
          <w:b/>
          <w:bCs/>
          <w:spacing w:val="4"/>
          <w:szCs w:val="21"/>
        </w:rPr>
      </w:pPr>
      <w:r w:rsidRPr="00E34EBB">
        <w:rPr>
          <w:rFonts w:asciiTheme="minorEastAsia" w:eastAsiaTheme="minorEastAsia" w:hAnsiTheme="minorEastAsia"/>
          <w:b/>
          <w:bCs/>
          <w:spacing w:val="4"/>
          <w:szCs w:val="21"/>
        </w:rPr>
        <w:t>2</w:t>
      </w:r>
      <w:r w:rsidRPr="00E34EBB">
        <w:rPr>
          <w:rFonts w:asciiTheme="minorEastAsia" w:eastAsiaTheme="minorEastAsia" w:hAnsiTheme="minorEastAsia" w:hint="eastAsia"/>
          <w:b/>
          <w:bCs/>
          <w:spacing w:val="4"/>
          <w:szCs w:val="21"/>
        </w:rPr>
        <w:t>2、其它</w:t>
      </w:r>
    </w:p>
    <w:p w:rsidR="00400DBF" w:rsidRPr="00E34EBB" w:rsidRDefault="00400DBF" w:rsidP="00400DBF">
      <w:pPr>
        <w:adjustRightInd w:val="0"/>
        <w:snapToGrid w:val="0"/>
        <w:spacing w:line="276" w:lineRule="auto"/>
        <w:ind w:firstLineChars="200" w:firstLine="420"/>
        <w:jc w:val="left"/>
        <w:rPr>
          <w:rFonts w:asciiTheme="minorEastAsia" w:eastAsiaTheme="minorEastAsia" w:hAnsiTheme="minorEastAsia"/>
          <w:szCs w:val="21"/>
        </w:rPr>
      </w:pPr>
      <w:r w:rsidRPr="00E34EBB">
        <w:rPr>
          <w:rFonts w:asciiTheme="minorEastAsia" w:eastAsiaTheme="minorEastAsia" w:hAnsiTheme="minorEastAsia" w:hint="eastAsia"/>
          <w:szCs w:val="21"/>
        </w:rPr>
        <w:t>22.1</w:t>
      </w:r>
      <w:r>
        <w:rPr>
          <w:rFonts w:asciiTheme="minorEastAsia" w:eastAsiaTheme="minorEastAsia" w:hAnsiTheme="minorEastAsia" w:hint="eastAsia"/>
          <w:szCs w:val="21"/>
        </w:rPr>
        <w:t>采购订单内</w:t>
      </w:r>
      <w:r w:rsidRPr="00E34EBB">
        <w:rPr>
          <w:rFonts w:asciiTheme="minorEastAsia" w:eastAsiaTheme="minorEastAsia" w:hAnsiTheme="minorEastAsia" w:hint="eastAsia"/>
          <w:szCs w:val="21"/>
        </w:rPr>
        <w:t>产品单价均为含1</w:t>
      </w:r>
      <w:r>
        <w:rPr>
          <w:rFonts w:asciiTheme="minorEastAsia" w:eastAsiaTheme="minorEastAsia" w:hAnsiTheme="minorEastAsia"/>
          <w:szCs w:val="21"/>
        </w:rPr>
        <w:t>3</w:t>
      </w:r>
      <w:r w:rsidRPr="00E34EBB">
        <w:rPr>
          <w:rFonts w:asciiTheme="minorEastAsia" w:eastAsiaTheme="minorEastAsia" w:hAnsiTheme="minorEastAsia" w:hint="eastAsia"/>
          <w:szCs w:val="21"/>
        </w:rPr>
        <w:t>%增值税的价格</w:t>
      </w:r>
      <w:r>
        <w:rPr>
          <w:rFonts w:asciiTheme="minorEastAsia" w:eastAsiaTheme="minorEastAsia" w:hAnsiTheme="minorEastAsia" w:hint="eastAsia"/>
          <w:szCs w:val="21"/>
        </w:rPr>
        <w:t>，遇国家税率调整情形的，双方另行签订补充协议</w:t>
      </w:r>
      <w:r w:rsidRPr="00E34EBB">
        <w:rPr>
          <w:rFonts w:asciiTheme="minorEastAsia" w:eastAsiaTheme="minorEastAsia" w:hAnsiTheme="minorEastAsia" w:hint="eastAsia"/>
          <w:szCs w:val="21"/>
        </w:rPr>
        <w:t>。</w:t>
      </w:r>
    </w:p>
    <w:p w:rsidR="00400DBF" w:rsidRPr="00E34EBB" w:rsidRDefault="00400DBF" w:rsidP="00400DBF">
      <w:pPr>
        <w:adjustRightInd w:val="0"/>
        <w:snapToGrid w:val="0"/>
        <w:spacing w:line="276" w:lineRule="auto"/>
        <w:ind w:firstLineChars="200" w:firstLine="420"/>
        <w:jc w:val="left"/>
        <w:rPr>
          <w:rFonts w:asciiTheme="minorEastAsia" w:eastAsiaTheme="minorEastAsia" w:hAnsiTheme="minorEastAsia"/>
          <w:szCs w:val="21"/>
        </w:rPr>
      </w:pPr>
      <w:r w:rsidRPr="00E34EBB">
        <w:rPr>
          <w:rFonts w:asciiTheme="minorEastAsia" w:eastAsiaTheme="minorEastAsia" w:hAnsiTheme="minorEastAsia"/>
          <w:szCs w:val="21"/>
        </w:rPr>
        <w:t>2</w:t>
      </w:r>
      <w:r w:rsidRPr="00E34EBB">
        <w:rPr>
          <w:rFonts w:asciiTheme="minorEastAsia" w:eastAsiaTheme="minorEastAsia" w:hAnsiTheme="minorEastAsia" w:hint="eastAsia"/>
          <w:szCs w:val="21"/>
        </w:rPr>
        <w:t>2.</w:t>
      </w:r>
      <w:r>
        <w:rPr>
          <w:rFonts w:asciiTheme="minorEastAsia" w:eastAsiaTheme="minorEastAsia" w:hAnsiTheme="minorEastAsia" w:hint="eastAsia"/>
          <w:szCs w:val="21"/>
        </w:rPr>
        <w:t>2</w:t>
      </w:r>
      <w:r w:rsidRPr="00E34EBB">
        <w:rPr>
          <w:rFonts w:asciiTheme="minorEastAsia" w:eastAsiaTheme="minorEastAsia" w:hAnsiTheme="minorEastAsia" w:hint="eastAsia"/>
          <w:szCs w:val="21"/>
        </w:rPr>
        <w:t xml:space="preserve"> 本协议对甲方及甲方所属子公司（天津国安盟固利新能源有限公司及江苏国安盟固利动力科技有限公司）均有效。</w:t>
      </w:r>
    </w:p>
    <w:p w:rsidR="00400DBF" w:rsidRPr="00E34EBB" w:rsidRDefault="00400DBF" w:rsidP="00400DBF">
      <w:pPr>
        <w:adjustRightInd w:val="0"/>
        <w:snapToGrid w:val="0"/>
        <w:spacing w:line="276" w:lineRule="auto"/>
        <w:ind w:firstLineChars="200" w:firstLine="420"/>
        <w:jc w:val="left"/>
        <w:rPr>
          <w:rFonts w:asciiTheme="minorEastAsia" w:eastAsiaTheme="minorEastAsia" w:hAnsiTheme="minorEastAsia"/>
          <w:szCs w:val="21"/>
        </w:rPr>
      </w:pPr>
      <w:r w:rsidRPr="00E34EBB">
        <w:rPr>
          <w:rFonts w:asciiTheme="minorEastAsia" w:eastAsiaTheme="minorEastAsia" w:hAnsiTheme="minorEastAsia"/>
          <w:szCs w:val="21"/>
        </w:rPr>
        <w:t>2</w:t>
      </w:r>
      <w:r w:rsidRPr="00E34EBB">
        <w:rPr>
          <w:rFonts w:asciiTheme="minorEastAsia" w:eastAsiaTheme="minorEastAsia" w:hAnsiTheme="minorEastAsia" w:hint="eastAsia"/>
          <w:szCs w:val="21"/>
        </w:rPr>
        <w:t>2.</w:t>
      </w:r>
      <w:r>
        <w:rPr>
          <w:rFonts w:asciiTheme="minorEastAsia" w:eastAsiaTheme="minorEastAsia" w:hAnsiTheme="minorEastAsia" w:hint="eastAsia"/>
          <w:szCs w:val="21"/>
        </w:rPr>
        <w:t>3</w:t>
      </w:r>
      <w:r w:rsidRPr="00E34EBB">
        <w:rPr>
          <w:rFonts w:asciiTheme="minorEastAsia" w:eastAsiaTheme="minorEastAsia" w:hAnsiTheme="minorEastAsia" w:hint="eastAsia"/>
          <w:szCs w:val="21"/>
        </w:rPr>
        <w:t>本协议有效期自【20</w:t>
      </w:r>
      <w:r>
        <w:rPr>
          <w:rFonts w:asciiTheme="minorEastAsia" w:eastAsiaTheme="minorEastAsia" w:hAnsiTheme="minorEastAsia" w:hint="eastAsia"/>
          <w:szCs w:val="21"/>
        </w:rPr>
        <w:t>20</w:t>
      </w:r>
      <w:r w:rsidRPr="00E34EBB">
        <w:rPr>
          <w:rFonts w:asciiTheme="minorEastAsia" w:eastAsiaTheme="minorEastAsia" w:hAnsiTheme="minorEastAsia" w:hint="eastAsia"/>
          <w:szCs w:val="21"/>
        </w:rPr>
        <w:t>年</w:t>
      </w:r>
      <w:r>
        <w:rPr>
          <w:rFonts w:asciiTheme="minorEastAsia" w:eastAsiaTheme="minorEastAsia" w:hAnsiTheme="minorEastAsia" w:hint="eastAsia"/>
          <w:szCs w:val="21"/>
        </w:rPr>
        <w:t>2</w:t>
      </w:r>
      <w:r w:rsidRPr="00E34EBB">
        <w:rPr>
          <w:rFonts w:asciiTheme="minorEastAsia" w:eastAsiaTheme="minorEastAsia" w:hAnsiTheme="minorEastAsia" w:hint="eastAsia"/>
          <w:szCs w:val="21"/>
        </w:rPr>
        <w:t>月</w:t>
      </w:r>
      <w:r>
        <w:rPr>
          <w:rFonts w:asciiTheme="minorEastAsia" w:eastAsiaTheme="minorEastAsia" w:hAnsiTheme="minorEastAsia" w:hint="eastAsia"/>
          <w:szCs w:val="21"/>
        </w:rPr>
        <w:t>20</w:t>
      </w:r>
      <w:r w:rsidRPr="00E34EBB">
        <w:rPr>
          <w:rFonts w:asciiTheme="minorEastAsia" w:eastAsiaTheme="minorEastAsia" w:hAnsiTheme="minorEastAsia" w:hint="eastAsia"/>
          <w:szCs w:val="21"/>
        </w:rPr>
        <w:t>日至202</w:t>
      </w:r>
      <w:r>
        <w:rPr>
          <w:rFonts w:asciiTheme="minorEastAsia" w:eastAsiaTheme="minorEastAsia" w:hAnsiTheme="minorEastAsia" w:hint="eastAsia"/>
          <w:szCs w:val="21"/>
        </w:rPr>
        <w:t>1</w:t>
      </w:r>
      <w:r w:rsidRPr="00E34EBB">
        <w:rPr>
          <w:rFonts w:asciiTheme="minorEastAsia" w:eastAsiaTheme="minorEastAsia" w:hAnsiTheme="minorEastAsia" w:hint="eastAsia"/>
          <w:szCs w:val="21"/>
        </w:rPr>
        <w:t>年1</w:t>
      </w:r>
      <w:r w:rsidRPr="00E34EBB">
        <w:rPr>
          <w:rFonts w:asciiTheme="minorEastAsia" w:eastAsiaTheme="minorEastAsia" w:hAnsiTheme="minorEastAsia"/>
          <w:szCs w:val="21"/>
        </w:rPr>
        <w:t>2</w:t>
      </w:r>
      <w:r w:rsidRPr="00E34EBB">
        <w:rPr>
          <w:rFonts w:asciiTheme="minorEastAsia" w:eastAsiaTheme="minorEastAsia" w:hAnsiTheme="minorEastAsia" w:hint="eastAsia"/>
          <w:szCs w:val="21"/>
        </w:rPr>
        <w:t>月</w:t>
      </w:r>
      <w:r w:rsidRPr="00E34EBB">
        <w:rPr>
          <w:rFonts w:asciiTheme="minorEastAsia" w:eastAsiaTheme="minorEastAsia" w:hAnsiTheme="minorEastAsia"/>
          <w:szCs w:val="21"/>
        </w:rPr>
        <w:t>31</w:t>
      </w:r>
      <w:r w:rsidRPr="00E34EBB">
        <w:rPr>
          <w:rFonts w:asciiTheme="minorEastAsia" w:eastAsiaTheme="minorEastAsia" w:hAnsiTheme="minorEastAsia" w:hint="eastAsia"/>
          <w:szCs w:val="21"/>
        </w:rPr>
        <w:t>日】。本协议有效期届满，如需继续合作的，甲乙双方协商一致后另行签订协议。</w:t>
      </w:r>
    </w:p>
    <w:p w:rsidR="00400DBF" w:rsidRDefault="00400DBF" w:rsidP="00400DBF">
      <w:pPr>
        <w:adjustRightInd w:val="0"/>
        <w:snapToGrid w:val="0"/>
        <w:spacing w:line="276" w:lineRule="auto"/>
        <w:ind w:firstLineChars="200" w:firstLine="420"/>
        <w:jc w:val="left"/>
        <w:rPr>
          <w:rFonts w:asciiTheme="minorEastAsia" w:eastAsiaTheme="minorEastAsia" w:hAnsiTheme="minorEastAsia"/>
          <w:szCs w:val="21"/>
        </w:rPr>
      </w:pPr>
      <w:r w:rsidRPr="00E34EBB">
        <w:rPr>
          <w:rFonts w:asciiTheme="minorEastAsia" w:eastAsiaTheme="minorEastAsia" w:hAnsiTheme="minorEastAsia"/>
          <w:szCs w:val="21"/>
        </w:rPr>
        <w:t>2</w:t>
      </w:r>
      <w:r w:rsidRPr="00E34EBB">
        <w:rPr>
          <w:rFonts w:asciiTheme="minorEastAsia" w:eastAsiaTheme="minorEastAsia" w:hAnsiTheme="minorEastAsia" w:hint="eastAsia"/>
          <w:szCs w:val="21"/>
        </w:rPr>
        <w:t>2.</w:t>
      </w:r>
      <w:r>
        <w:rPr>
          <w:rFonts w:asciiTheme="minorEastAsia" w:eastAsiaTheme="minorEastAsia" w:hAnsiTheme="minorEastAsia" w:hint="eastAsia"/>
          <w:szCs w:val="21"/>
        </w:rPr>
        <w:t>4</w:t>
      </w:r>
      <w:r w:rsidRPr="00E34EBB">
        <w:rPr>
          <w:rFonts w:asciiTheme="minorEastAsia" w:eastAsiaTheme="minorEastAsia" w:hAnsiTheme="minorEastAsia" w:hint="eastAsia"/>
          <w:szCs w:val="21"/>
        </w:rPr>
        <w:t>有关附件与协议正文具有相同的法律效力。双方对本协议条款的所有修正、补充和修改应经双方协商后以书面形式附于主协议后，作为协议附件，与主协议具有相同的法律效力。</w:t>
      </w:r>
    </w:p>
    <w:p w:rsidR="00400DBF" w:rsidRDefault="00400DBF" w:rsidP="00400DBF">
      <w:pPr>
        <w:adjustRightInd w:val="0"/>
        <w:snapToGrid w:val="0"/>
        <w:spacing w:line="276"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22.5本合同一式3份，甲方执2份，乙方执1份，自双方签字盖章之日起生效。</w:t>
      </w:r>
    </w:p>
    <w:p w:rsidR="00400DBF" w:rsidRDefault="00400DBF" w:rsidP="00400DBF">
      <w:pPr>
        <w:adjustRightInd w:val="0"/>
        <w:snapToGrid w:val="0"/>
        <w:spacing w:line="276" w:lineRule="auto"/>
        <w:ind w:firstLineChars="200" w:firstLine="420"/>
        <w:jc w:val="left"/>
        <w:rPr>
          <w:rFonts w:asciiTheme="minorEastAsia" w:eastAsiaTheme="minorEastAsia" w:hAnsiTheme="minorEastAsia" w:hint="eastAsia"/>
          <w:szCs w:val="21"/>
        </w:rPr>
      </w:pPr>
    </w:p>
    <w:p w:rsidR="00400DBF" w:rsidRDefault="00400DBF" w:rsidP="00400DBF">
      <w:pPr>
        <w:adjustRightInd w:val="0"/>
        <w:snapToGrid w:val="0"/>
        <w:spacing w:line="276" w:lineRule="auto"/>
        <w:ind w:firstLineChars="200" w:firstLine="420"/>
        <w:jc w:val="left"/>
        <w:rPr>
          <w:rFonts w:asciiTheme="minorEastAsia" w:eastAsiaTheme="minorEastAsia" w:hAnsiTheme="minorEastAsia" w:hint="eastAsia"/>
          <w:szCs w:val="21"/>
        </w:rPr>
      </w:pPr>
    </w:p>
    <w:p w:rsidR="00400DBF" w:rsidRPr="00400DBF" w:rsidRDefault="00400DBF" w:rsidP="00400DBF">
      <w:pPr>
        <w:adjustRightInd w:val="0"/>
        <w:snapToGrid w:val="0"/>
        <w:spacing w:line="276" w:lineRule="auto"/>
        <w:ind w:firstLineChars="200" w:firstLine="420"/>
        <w:jc w:val="left"/>
        <w:rPr>
          <w:rFonts w:asciiTheme="minorEastAsia" w:eastAsiaTheme="minorEastAsia" w:hAnsiTheme="minorEastAsia"/>
          <w:szCs w:val="21"/>
        </w:rPr>
      </w:pPr>
    </w:p>
    <w:tbl>
      <w:tblPr>
        <w:tblpPr w:leftFromText="180" w:rightFromText="180" w:vertAnchor="text" w:horzAnchor="margin" w:tblpY="64"/>
        <w:tblW w:w="9464" w:type="dxa"/>
        <w:tblBorders>
          <w:insideH w:val="single" w:sz="6" w:space="0" w:color="auto"/>
          <w:insideV w:val="single" w:sz="6" w:space="0" w:color="auto"/>
        </w:tblBorders>
        <w:tblLayout w:type="fixed"/>
        <w:tblLook w:val="0000" w:firstRow="0" w:lastRow="0" w:firstColumn="0" w:lastColumn="0" w:noHBand="0" w:noVBand="0"/>
      </w:tblPr>
      <w:tblGrid>
        <w:gridCol w:w="1197"/>
        <w:gridCol w:w="3725"/>
        <w:gridCol w:w="4542"/>
      </w:tblGrid>
      <w:tr w:rsidR="00400DBF" w:rsidTr="0077308E">
        <w:trPr>
          <w:trHeight w:val="262"/>
        </w:trPr>
        <w:tc>
          <w:tcPr>
            <w:tcW w:w="1197" w:type="dxa"/>
            <w:tcBorders>
              <w:top w:val="thinThickSmallGap" w:sz="24" w:space="0" w:color="auto"/>
            </w:tcBorders>
            <w:vAlign w:val="center"/>
          </w:tcPr>
          <w:p w:rsidR="00400DBF" w:rsidRDefault="00400DBF" w:rsidP="0077308E">
            <w:pPr>
              <w:adjustRightInd w:val="0"/>
              <w:snapToGrid w:val="0"/>
              <w:spacing w:line="400" w:lineRule="exact"/>
              <w:jc w:val="center"/>
              <w:rPr>
                <w:rFonts w:ascii="宋体" w:hAnsi="宋体"/>
                <w:spacing w:val="4"/>
                <w:szCs w:val="21"/>
              </w:rPr>
            </w:pPr>
          </w:p>
        </w:tc>
        <w:tc>
          <w:tcPr>
            <w:tcW w:w="3725" w:type="dxa"/>
            <w:tcBorders>
              <w:top w:val="thinThickSmallGap" w:sz="24" w:space="0" w:color="auto"/>
            </w:tcBorders>
            <w:vAlign w:val="center"/>
          </w:tcPr>
          <w:p w:rsidR="00400DBF" w:rsidRDefault="00400DBF" w:rsidP="0077308E">
            <w:pPr>
              <w:adjustRightInd w:val="0"/>
              <w:snapToGrid w:val="0"/>
              <w:spacing w:line="400" w:lineRule="exact"/>
              <w:jc w:val="center"/>
              <w:rPr>
                <w:rFonts w:ascii="宋体" w:hAnsi="宋体"/>
                <w:spacing w:val="4"/>
                <w:szCs w:val="21"/>
              </w:rPr>
            </w:pPr>
            <w:r>
              <w:rPr>
                <w:rFonts w:ascii="宋体" w:hAnsi="宋体" w:hint="eastAsia"/>
                <w:spacing w:val="4"/>
                <w:szCs w:val="21"/>
              </w:rPr>
              <w:t>甲方</w:t>
            </w:r>
          </w:p>
        </w:tc>
        <w:tc>
          <w:tcPr>
            <w:tcW w:w="4542" w:type="dxa"/>
            <w:tcBorders>
              <w:top w:val="thinThickSmallGap" w:sz="24" w:space="0" w:color="auto"/>
            </w:tcBorders>
            <w:vAlign w:val="center"/>
          </w:tcPr>
          <w:p w:rsidR="00400DBF" w:rsidRDefault="00400DBF" w:rsidP="0077308E">
            <w:pPr>
              <w:adjustRightInd w:val="0"/>
              <w:snapToGrid w:val="0"/>
              <w:spacing w:line="400" w:lineRule="exact"/>
              <w:jc w:val="center"/>
              <w:rPr>
                <w:rFonts w:ascii="宋体" w:hAnsi="宋体"/>
                <w:spacing w:val="4"/>
                <w:szCs w:val="21"/>
              </w:rPr>
            </w:pPr>
            <w:r>
              <w:rPr>
                <w:rFonts w:ascii="宋体" w:hAnsi="宋体" w:hint="eastAsia"/>
                <w:spacing w:val="4"/>
                <w:szCs w:val="21"/>
              </w:rPr>
              <w:t>乙方</w:t>
            </w:r>
          </w:p>
        </w:tc>
      </w:tr>
      <w:tr w:rsidR="00400DBF" w:rsidTr="0077308E">
        <w:trPr>
          <w:trHeight w:val="522"/>
        </w:trPr>
        <w:tc>
          <w:tcPr>
            <w:tcW w:w="1197" w:type="dxa"/>
            <w:vAlign w:val="center"/>
          </w:tcPr>
          <w:p w:rsidR="00400DBF" w:rsidRDefault="00400DBF" w:rsidP="0077308E">
            <w:pPr>
              <w:adjustRightInd w:val="0"/>
              <w:snapToGrid w:val="0"/>
              <w:spacing w:line="400" w:lineRule="exact"/>
              <w:jc w:val="center"/>
              <w:rPr>
                <w:rFonts w:ascii="宋体" w:hAnsi="宋体"/>
                <w:spacing w:val="4"/>
                <w:szCs w:val="21"/>
              </w:rPr>
            </w:pPr>
            <w:r>
              <w:rPr>
                <w:rFonts w:ascii="宋体" w:hAnsi="宋体" w:hint="eastAsia"/>
                <w:spacing w:val="4"/>
                <w:szCs w:val="21"/>
              </w:rPr>
              <w:t>单位名称</w:t>
            </w:r>
          </w:p>
        </w:tc>
        <w:tc>
          <w:tcPr>
            <w:tcW w:w="3725" w:type="dxa"/>
            <w:vAlign w:val="center"/>
          </w:tcPr>
          <w:p w:rsidR="00400DBF" w:rsidRDefault="00400DBF" w:rsidP="0077308E">
            <w:pPr>
              <w:adjustRightInd w:val="0"/>
              <w:snapToGrid w:val="0"/>
              <w:spacing w:line="400" w:lineRule="exact"/>
              <w:jc w:val="center"/>
              <w:rPr>
                <w:rFonts w:ascii="宋体" w:hAnsi="宋体"/>
                <w:spacing w:val="4"/>
                <w:szCs w:val="21"/>
              </w:rPr>
            </w:pPr>
            <w:r>
              <w:rPr>
                <w:rFonts w:ascii="宋体" w:hAnsi="宋体" w:hint="eastAsia"/>
                <w:spacing w:val="4"/>
                <w:szCs w:val="21"/>
              </w:rPr>
              <w:t>荣</w:t>
            </w:r>
            <w:proofErr w:type="gramStart"/>
            <w:r>
              <w:rPr>
                <w:rFonts w:ascii="宋体" w:hAnsi="宋体" w:hint="eastAsia"/>
                <w:spacing w:val="4"/>
                <w:szCs w:val="21"/>
              </w:rPr>
              <w:t>盛盟固利</w:t>
            </w:r>
            <w:proofErr w:type="gramEnd"/>
            <w:r>
              <w:rPr>
                <w:rFonts w:ascii="宋体" w:hAnsi="宋体" w:hint="eastAsia"/>
                <w:spacing w:val="4"/>
                <w:szCs w:val="21"/>
              </w:rPr>
              <w:t>新能源科技有限公司</w:t>
            </w:r>
          </w:p>
        </w:tc>
        <w:tc>
          <w:tcPr>
            <w:tcW w:w="4542" w:type="dxa"/>
            <w:vAlign w:val="center"/>
          </w:tcPr>
          <w:p w:rsidR="00400DBF" w:rsidRDefault="00400DBF" w:rsidP="0077308E">
            <w:pPr>
              <w:adjustRightInd w:val="0"/>
              <w:snapToGrid w:val="0"/>
              <w:spacing w:line="400" w:lineRule="exact"/>
              <w:jc w:val="center"/>
              <w:rPr>
                <w:rFonts w:ascii="宋体" w:hAnsi="宋体"/>
                <w:szCs w:val="21"/>
              </w:rPr>
            </w:pPr>
          </w:p>
        </w:tc>
      </w:tr>
      <w:tr w:rsidR="00400DBF" w:rsidTr="0077308E">
        <w:trPr>
          <w:trHeight w:val="623"/>
        </w:trPr>
        <w:tc>
          <w:tcPr>
            <w:tcW w:w="1197" w:type="dxa"/>
            <w:vAlign w:val="center"/>
          </w:tcPr>
          <w:p w:rsidR="00400DBF" w:rsidRDefault="00400DBF" w:rsidP="0077308E">
            <w:pPr>
              <w:adjustRightInd w:val="0"/>
              <w:snapToGrid w:val="0"/>
              <w:spacing w:line="400" w:lineRule="exact"/>
              <w:jc w:val="center"/>
              <w:rPr>
                <w:rFonts w:ascii="宋体" w:hAnsi="宋体"/>
                <w:spacing w:val="4"/>
                <w:szCs w:val="21"/>
              </w:rPr>
            </w:pPr>
            <w:r>
              <w:rPr>
                <w:rFonts w:ascii="宋体" w:hAnsi="宋体" w:hint="eastAsia"/>
                <w:spacing w:val="4"/>
                <w:szCs w:val="21"/>
              </w:rPr>
              <w:t>授权代表</w:t>
            </w:r>
          </w:p>
        </w:tc>
        <w:tc>
          <w:tcPr>
            <w:tcW w:w="3725" w:type="dxa"/>
            <w:vAlign w:val="center"/>
          </w:tcPr>
          <w:p w:rsidR="00400DBF" w:rsidRDefault="00400DBF" w:rsidP="0077308E">
            <w:pPr>
              <w:adjustRightInd w:val="0"/>
              <w:snapToGrid w:val="0"/>
              <w:spacing w:line="400" w:lineRule="exact"/>
              <w:jc w:val="center"/>
              <w:rPr>
                <w:rFonts w:ascii="宋体" w:hAnsi="宋体"/>
                <w:spacing w:val="4"/>
                <w:szCs w:val="21"/>
              </w:rPr>
            </w:pPr>
          </w:p>
        </w:tc>
        <w:tc>
          <w:tcPr>
            <w:tcW w:w="4542" w:type="dxa"/>
            <w:vAlign w:val="center"/>
          </w:tcPr>
          <w:p w:rsidR="00400DBF" w:rsidRDefault="00400DBF" w:rsidP="0077308E">
            <w:pPr>
              <w:adjustRightInd w:val="0"/>
              <w:snapToGrid w:val="0"/>
              <w:spacing w:line="400" w:lineRule="exact"/>
              <w:jc w:val="center"/>
              <w:rPr>
                <w:rFonts w:ascii="宋体" w:hAnsi="宋体"/>
                <w:spacing w:val="4"/>
                <w:szCs w:val="21"/>
              </w:rPr>
            </w:pPr>
          </w:p>
        </w:tc>
      </w:tr>
      <w:tr w:rsidR="00400DBF" w:rsidTr="0077308E">
        <w:trPr>
          <w:trHeight w:val="262"/>
        </w:trPr>
        <w:tc>
          <w:tcPr>
            <w:tcW w:w="1197" w:type="dxa"/>
            <w:vAlign w:val="center"/>
          </w:tcPr>
          <w:p w:rsidR="00400DBF" w:rsidRDefault="00400DBF" w:rsidP="0077308E">
            <w:pPr>
              <w:adjustRightInd w:val="0"/>
              <w:snapToGrid w:val="0"/>
              <w:spacing w:line="400" w:lineRule="exact"/>
              <w:jc w:val="center"/>
              <w:rPr>
                <w:rFonts w:ascii="宋体" w:hAnsi="宋体"/>
                <w:spacing w:val="4"/>
                <w:szCs w:val="21"/>
              </w:rPr>
            </w:pPr>
            <w:r>
              <w:rPr>
                <w:rFonts w:ascii="宋体" w:hAnsi="宋体" w:hint="eastAsia"/>
                <w:spacing w:val="4"/>
                <w:szCs w:val="21"/>
              </w:rPr>
              <w:t>日    期</w:t>
            </w:r>
          </w:p>
        </w:tc>
        <w:tc>
          <w:tcPr>
            <w:tcW w:w="3725" w:type="dxa"/>
            <w:vAlign w:val="center"/>
          </w:tcPr>
          <w:p w:rsidR="00400DBF" w:rsidRDefault="00400DBF" w:rsidP="0077308E">
            <w:pPr>
              <w:adjustRightInd w:val="0"/>
              <w:snapToGrid w:val="0"/>
              <w:spacing w:line="400" w:lineRule="exact"/>
              <w:jc w:val="center"/>
              <w:rPr>
                <w:rFonts w:ascii="宋体" w:hAnsi="宋体"/>
                <w:spacing w:val="4"/>
                <w:szCs w:val="21"/>
              </w:rPr>
            </w:pPr>
            <w:r>
              <w:rPr>
                <w:rFonts w:ascii="宋体" w:hAnsi="宋体" w:hint="eastAsia"/>
                <w:spacing w:val="4"/>
                <w:szCs w:val="21"/>
              </w:rPr>
              <w:t>年  月  日</w:t>
            </w:r>
          </w:p>
        </w:tc>
        <w:tc>
          <w:tcPr>
            <w:tcW w:w="4542" w:type="dxa"/>
            <w:vAlign w:val="center"/>
          </w:tcPr>
          <w:p w:rsidR="00400DBF" w:rsidRDefault="00400DBF" w:rsidP="0077308E">
            <w:pPr>
              <w:adjustRightInd w:val="0"/>
              <w:snapToGrid w:val="0"/>
              <w:spacing w:line="400" w:lineRule="exact"/>
              <w:jc w:val="center"/>
              <w:rPr>
                <w:rFonts w:ascii="宋体" w:hAnsi="宋体"/>
                <w:spacing w:val="4"/>
                <w:szCs w:val="21"/>
              </w:rPr>
            </w:pPr>
          </w:p>
        </w:tc>
      </w:tr>
      <w:tr w:rsidR="00400DBF" w:rsidTr="0077308E">
        <w:trPr>
          <w:trHeight w:val="552"/>
        </w:trPr>
        <w:tc>
          <w:tcPr>
            <w:tcW w:w="1197" w:type="dxa"/>
            <w:vAlign w:val="center"/>
          </w:tcPr>
          <w:p w:rsidR="00400DBF" w:rsidRDefault="00400DBF" w:rsidP="0077308E">
            <w:pPr>
              <w:adjustRightInd w:val="0"/>
              <w:snapToGrid w:val="0"/>
              <w:spacing w:line="400" w:lineRule="exact"/>
              <w:jc w:val="center"/>
              <w:rPr>
                <w:rFonts w:ascii="宋体" w:hAnsi="宋体"/>
                <w:spacing w:val="4"/>
                <w:szCs w:val="21"/>
              </w:rPr>
            </w:pPr>
            <w:r>
              <w:rPr>
                <w:rFonts w:ascii="宋体" w:hAnsi="宋体" w:hint="eastAsia"/>
                <w:spacing w:val="4"/>
                <w:szCs w:val="21"/>
              </w:rPr>
              <w:t>单位地址</w:t>
            </w:r>
          </w:p>
        </w:tc>
        <w:tc>
          <w:tcPr>
            <w:tcW w:w="3725" w:type="dxa"/>
            <w:vAlign w:val="center"/>
          </w:tcPr>
          <w:p w:rsidR="00400DBF" w:rsidRDefault="00400DBF" w:rsidP="0077308E">
            <w:pPr>
              <w:adjustRightInd w:val="0"/>
              <w:snapToGrid w:val="0"/>
              <w:spacing w:line="400" w:lineRule="exact"/>
              <w:jc w:val="center"/>
              <w:rPr>
                <w:rFonts w:ascii="宋体" w:hAnsi="宋体"/>
                <w:spacing w:val="4"/>
                <w:szCs w:val="21"/>
              </w:rPr>
            </w:pPr>
            <w:r>
              <w:rPr>
                <w:rFonts w:ascii="宋体" w:hAnsi="宋体" w:hint="eastAsia"/>
                <w:spacing w:val="4"/>
                <w:szCs w:val="21"/>
              </w:rPr>
              <w:t>北京市</w:t>
            </w:r>
            <w:proofErr w:type="gramStart"/>
            <w:r>
              <w:rPr>
                <w:rFonts w:ascii="宋体" w:hAnsi="宋体" w:hint="eastAsia"/>
                <w:spacing w:val="4"/>
                <w:szCs w:val="21"/>
              </w:rPr>
              <w:t>昌平区</w:t>
            </w:r>
            <w:proofErr w:type="gramEnd"/>
            <w:r>
              <w:rPr>
                <w:rFonts w:ascii="宋体" w:hAnsi="宋体" w:hint="eastAsia"/>
                <w:spacing w:val="4"/>
                <w:szCs w:val="21"/>
              </w:rPr>
              <w:t>白浮泉路18号</w:t>
            </w:r>
          </w:p>
        </w:tc>
        <w:tc>
          <w:tcPr>
            <w:tcW w:w="4542" w:type="dxa"/>
            <w:vAlign w:val="center"/>
          </w:tcPr>
          <w:p w:rsidR="00400DBF" w:rsidRDefault="00400DBF" w:rsidP="0077308E">
            <w:pPr>
              <w:spacing w:after="120" w:line="400" w:lineRule="exact"/>
              <w:jc w:val="center"/>
              <w:rPr>
                <w:rFonts w:ascii="宋体" w:hAnsi="宋体"/>
                <w:spacing w:val="4"/>
                <w:szCs w:val="21"/>
              </w:rPr>
            </w:pPr>
          </w:p>
        </w:tc>
      </w:tr>
      <w:tr w:rsidR="00400DBF" w:rsidTr="0077308E">
        <w:trPr>
          <w:trHeight w:val="262"/>
        </w:trPr>
        <w:tc>
          <w:tcPr>
            <w:tcW w:w="1197" w:type="dxa"/>
            <w:vAlign w:val="center"/>
          </w:tcPr>
          <w:p w:rsidR="00400DBF" w:rsidRDefault="00400DBF" w:rsidP="0077308E">
            <w:pPr>
              <w:adjustRightInd w:val="0"/>
              <w:snapToGrid w:val="0"/>
              <w:spacing w:line="400" w:lineRule="exact"/>
              <w:jc w:val="center"/>
              <w:rPr>
                <w:rFonts w:ascii="宋体" w:hAnsi="宋体"/>
                <w:spacing w:val="4"/>
                <w:szCs w:val="21"/>
              </w:rPr>
            </w:pPr>
            <w:proofErr w:type="gramStart"/>
            <w:r>
              <w:rPr>
                <w:rFonts w:ascii="宋体" w:hAnsi="宋体" w:hint="eastAsia"/>
                <w:spacing w:val="4"/>
                <w:szCs w:val="21"/>
              </w:rPr>
              <w:t>邮</w:t>
            </w:r>
            <w:proofErr w:type="gramEnd"/>
            <w:r>
              <w:rPr>
                <w:rFonts w:ascii="宋体" w:hAnsi="宋体" w:hint="eastAsia"/>
                <w:spacing w:val="4"/>
                <w:szCs w:val="21"/>
              </w:rPr>
              <w:t xml:space="preserve">    编</w:t>
            </w:r>
          </w:p>
        </w:tc>
        <w:tc>
          <w:tcPr>
            <w:tcW w:w="3725" w:type="dxa"/>
            <w:vAlign w:val="center"/>
          </w:tcPr>
          <w:p w:rsidR="00400DBF" w:rsidRDefault="00400DBF" w:rsidP="0077308E">
            <w:pPr>
              <w:adjustRightInd w:val="0"/>
              <w:snapToGrid w:val="0"/>
              <w:spacing w:line="400" w:lineRule="exact"/>
              <w:jc w:val="center"/>
              <w:rPr>
                <w:rFonts w:ascii="宋体" w:hAnsi="宋体"/>
                <w:spacing w:val="4"/>
                <w:szCs w:val="21"/>
              </w:rPr>
            </w:pPr>
            <w:r>
              <w:rPr>
                <w:rFonts w:ascii="宋体" w:hAnsi="宋体" w:hint="eastAsia"/>
                <w:spacing w:val="4"/>
                <w:szCs w:val="21"/>
              </w:rPr>
              <w:t>102200</w:t>
            </w:r>
          </w:p>
        </w:tc>
        <w:tc>
          <w:tcPr>
            <w:tcW w:w="4542" w:type="dxa"/>
            <w:vAlign w:val="center"/>
          </w:tcPr>
          <w:p w:rsidR="00400DBF" w:rsidRDefault="00400DBF" w:rsidP="0077308E">
            <w:pPr>
              <w:adjustRightInd w:val="0"/>
              <w:snapToGrid w:val="0"/>
              <w:spacing w:line="400" w:lineRule="exact"/>
              <w:jc w:val="center"/>
              <w:rPr>
                <w:rFonts w:ascii="宋体" w:hAnsi="宋体"/>
                <w:spacing w:val="4"/>
                <w:szCs w:val="21"/>
              </w:rPr>
            </w:pPr>
          </w:p>
        </w:tc>
      </w:tr>
      <w:tr w:rsidR="00400DBF" w:rsidTr="0077308E">
        <w:trPr>
          <w:trHeight w:val="262"/>
        </w:trPr>
        <w:tc>
          <w:tcPr>
            <w:tcW w:w="1197" w:type="dxa"/>
            <w:vAlign w:val="center"/>
          </w:tcPr>
          <w:p w:rsidR="00400DBF" w:rsidRDefault="00400DBF" w:rsidP="0077308E">
            <w:pPr>
              <w:adjustRightInd w:val="0"/>
              <w:snapToGrid w:val="0"/>
              <w:spacing w:line="400" w:lineRule="exact"/>
              <w:jc w:val="center"/>
              <w:rPr>
                <w:rFonts w:ascii="宋体" w:hAnsi="宋体"/>
                <w:spacing w:val="4"/>
                <w:szCs w:val="21"/>
              </w:rPr>
            </w:pPr>
            <w:r>
              <w:rPr>
                <w:rFonts w:ascii="宋体" w:hAnsi="宋体" w:hint="eastAsia"/>
                <w:spacing w:val="4"/>
                <w:szCs w:val="21"/>
              </w:rPr>
              <w:t>电    话</w:t>
            </w:r>
          </w:p>
        </w:tc>
        <w:tc>
          <w:tcPr>
            <w:tcW w:w="3725" w:type="dxa"/>
            <w:vAlign w:val="center"/>
          </w:tcPr>
          <w:p w:rsidR="00400DBF" w:rsidRDefault="00400DBF" w:rsidP="0077308E">
            <w:pPr>
              <w:adjustRightInd w:val="0"/>
              <w:snapToGrid w:val="0"/>
              <w:spacing w:line="400" w:lineRule="exact"/>
              <w:jc w:val="center"/>
              <w:rPr>
                <w:rFonts w:ascii="宋体" w:hAnsi="宋体"/>
                <w:spacing w:val="4"/>
                <w:szCs w:val="21"/>
              </w:rPr>
            </w:pPr>
            <w:r>
              <w:rPr>
                <w:rFonts w:ascii="宋体" w:hAnsi="宋体" w:hint="eastAsia"/>
                <w:spacing w:val="4"/>
                <w:szCs w:val="21"/>
              </w:rPr>
              <w:t>010-89743388</w:t>
            </w:r>
          </w:p>
        </w:tc>
        <w:tc>
          <w:tcPr>
            <w:tcW w:w="4542" w:type="dxa"/>
            <w:vAlign w:val="center"/>
          </w:tcPr>
          <w:p w:rsidR="00400DBF" w:rsidRDefault="00400DBF" w:rsidP="0077308E">
            <w:pPr>
              <w:adjustRightInd w:val="0"/>
              <w:snapToGrid w:val="0"/>
              <w:spacing w:line="400" w:lineRule="exact"/>
              <w:jc w:val="center"/>
              <w:rPr>
                <w:rFonts w:ascii="宋体" w:hAnsi="宋体"/>
                <w:spacing w:val="4"/>
                <w:szCs w:val="21"/>
              </w:rPr>
            </w:pPr>
          </w:p>
        </w:tc>
      </w:tr>
      <w:tr w:rsidR="00400DBF" w:rsidTr="0077308E">
        <w:trPr>
          <w:trHeight w:val="279"/>
        </w:trPr>
        <w:tc>
          <w:tcPr>
            <w:tcW w:w="1197" w:type="dxa"/>
            <w:vAlign w:val="center"/>
          </w:tcPr>
          <w:p w:rsidR="00400DBF" w:rsidRDefault="00400DBF" w:rsidP="0077308E">
            <w:pPr>
              <w:adjustRightInd w:val="0"/>
              <w:snapToGrid w:val="0"/>
              <w:spacing w:line="400" w:lineRule="exact"/>
              <w:jc w:val="center"/>
              <w:rPr>
                <w:rFonts w:ascii="宋体" w:hAnsi="宋体"/>
                <w:spacing w:val="4"/>
                <w:szCs w:val="21"/>
              </w:rPr>
            </w:pPr>
            <w:r>
              <w:rPr>
                <w:rFonts w:ascii="宋体" w:hAnsi="宋体" w:hint="eastAsia"/>
                <w:spacing w:val="4"/>
                <w:szCs w:val="21"/>
              </w:rPr>
              <w:t>传    真</w:t>
            </w:r>
          </w:p>
        </w:tc>
        <w:tc>
          <w:tcPr>
            <w:tcW w:w="3725" w:type="dxa"/>
            <w:vAlign w:val="center"/>
          </w:tcPr>
          <w:p w:rsidR="00400DBF" w:rsidRDefault="00400DBF" w:rsidP="0077308E">
            <w:pPr>
              <w:adjustRightInd w:val="0"/>
              <w:snapToGrid w:val="0"/>
              <w:spacing w:line="400" w:lineRule="exact"/>
              <w:jc w:val="center"/>
              <w:rPr>
                <w:rFonts w:ascii="宋体" w:hAnsi="宋体"/>
                <w:spacing w:val="4"/>
                <w:szCs w:val="21"/>
              </w:rPr>
            </w:pPr>
            <w:r>
              <w:rPr>
                <w:rFonts w:ascii="宋体" w:hAnsi="宋体" w:hint="eastAsia"/>
                <w:spacing w:val="4"/>
                <w:szCs w:val="21"/>
              </w:rPr>
              <w:t>010-89747404</w:t>
            </w:r>
          </w:p>
        </w:tc>
        <w:tc>
          <w:tcPr>
            <w:tcW w:w="4542" w:type="dxa"/>
            <w:vAlign w:val="center"/>
          </w:tcPr>
          <w:p w:rsidR="00400DBF" w:rsidRDefault="00400DBF" w:rsidP="0077308E">
            <w:pPr>
              <w:adjustRightInd w:val="0"/>
              <w:snapToGrid w:val="0"/>
              <w:spacing w:line="400" w:lineRule="exact"/>
              <w:jc w:val="center"/>
              <w:rPr>
                <w:rFonts w:ascii="宋体" w:hAnsi="宋体"/>
                <w:spacing w:val="4"/>
                <w:szCs w:val="21"/>
              </w:rPr>
            </w:pPr>
          </w:p>
        </w:tc>
      </w:tr>
      <w:tr w:rsidR="00400DBF" w:rsidTr="0077308E">
        <w:trPr>
          <w:trHeight w:val="262"/>
        </w:trPr>
        <w:tc>
          <w:tcPr>
            <w:tcW w:w="1197" w:type="dxa"/>
            <w:vAlign w:val="center"/>
          </w:tcPr>
          <w:p w:rsidR="00400DBF" w:rsidRDefault="00400DBF" w:rsidP="0077308E">
            <w:pPr>
              <w:adjustRightInd w:val="0"/>
              <w:snapToGrid w:val="0"/>
              <w:spacing w:line="400" w:lineRule="exact"/>
              <w:jc w:val="center"/>
              <w:rPr>
                <w:rFonts w:ascii="宋体" w:hAnsi="宋体"/>
                <w:spacing w:val="4"/>
                <w:szCs w:val="21"/>
              </w:rPr>
            </w:pPr>
            <w:r>
              <w:rPr>
                <w:rFonts w:ascii="宋体" w:hAnsi="宋体" w:hint="eastAsia"/>
                <w:spacing w:val="4"/>
                <w:szCs w:val="21"/>
              </w:rPr>
              <w:t>开户银行</w:t>
            </w:r>
          </w:p>
        </w:tc>
        <w:tc>
          <w:tcPr>
            <w:tcW w:w="3725" w:type="dxa"/>
            <w:vAlign w:val="center"/>
          </w:tcPr>
          <w:p w:rsidR="00400DBF" w:rsidRDefault="00400DBF" w:rsidP="0077308E">
            <w:pPr>
              <w:adjustRightInd w:val="0"/>
              <w:snapToGrid w:val="0"/>
              <w:spacing w:line="400" w:lineRule="exact"/>
              <w:jc w:val="center"/>
              <w:rPr>
                <w:rFonts w:ascii="宋体" w:hAnsi="宋体"/>
                <w:spacing w:val="4"/>
                <w:szCs w:val="21"/>
              </w:rPr>
            </w:pPr>
            <w:r>
              <w:rPr>
                <w:rFonts w:ascii="宋体" w:hAnsi="宋体" w:hint="eastAsia"/>
                <w:spacing w:val="4"/>
                <w:szCs w:val="21"/>
              </w:rPr>
              <w:t>工行昌平支行营业部</w:t>
            </w:r>
          </w:p>
        </w:tc>
        <w:tc>
          <w:tcPr>
            <w:tcW w:w="4542" w:type="dxa"/>
            <w:vAlign w:val="center"/>
          </w:tcPr>
          <w:p w:rsidR="00400DBF" w:rsidRDefault="00400DBF" w:rsidP="0077308E">
            <w:pPr>
              <w:spacing w:line="400" w:lineRule="exact"/>
              <w:ind w:firstLineChars="700" w:firstLine="1526"/>
              <w:rPr>
                <w:rFonts w:ascii="宋体" w:hAnsi="宋体"/>
                <w:spacing w:val="4"/>
                <w:szCs w:val="21"/>
              </w:rPr>
            </w:pPr>
          </w:p>
        </w:tc>
      </w:tr>
      <w:tr w:rsidR="00400DBF" w:rsidTr="0077308E">
        <w:trPr>
          <w:trHeight w:val="262"/>
        </w:trPr>
        <w:tc>
          <w:tcPr>
            <w:tcW w:w="1197" w:type="dxa"/>
            <w:tcBorders>
              <w:bottom w:val="thinThickSmallGap" w:sz="24" w:space="0" w:color="auto"/>
            </w:tcBorders>
            <w:vAlign w:val="center"/>
          </w:tcPr>
          <w:p w:rsidR="00400DBF" w:rsidRDefault="00400DBF" w:rsidP="0077308E">
            <w:pPr>
              <w:adjustRightInd w:val="0"/>
              <w:snapToGrid w:val="0"/>
              <w:spacing w:line="400" w:lineRule="exact"/>
              <w:jc w:val="center"/>
              <w:rPr>
                <w:rFonts w:ascii="宋体" w:hAnsi="宋体"/>
                <w:spacing w:val="4"/>
                <w:szCs w:val="21"/>
              </w:rPr>
            </w:pPr>
            <w:r>
              <w:rPr>
                <w:rFonts w:ascii="宋体" w:hAnsi="宋体" w:hint="eastAsia"/>
                <w:spacing w:val="4"/>
                <w:szCs w:val="21"/>
              </w:rPr>
              <w:t>银行帐号</w:t>
            </w:r>
          </w:p>
        </w:tc>
        <w:tc>
          <w:tcPr>
            <w:tcW w:w="3725" w:type="dxa"/>
            <w:tcBorders>
              <w:bottom w:val="thinThickSmallGap" w:sz="24" w:space="0" w:color="auto"/>
            </w:tcBorders>
            <w:vAlign w:val="center"/>
          </w:tcPr>
          <w:p w:rsidR="00400DBF" w:rsidRDefault="00400DBF" w:rsidP="0077308E">
            <w:pPr>
              <w:adjustRightInd w:val="0"/>
              <w:snapToGrid w:val="0"/>
              <w:spacing w:line="400" w:lineRule="exact"/>
              <w:jc w:val="center"/>
              <w:rPr>
                <w:rFonts w:ascii="宋体" w:hAnsi="宋体"/>
                <w:spacing w:val="4"/>
                <w:szCs w:val="21"/>
              </w:rPr>
            </w:pPr>
            <w:r>
              <w:rPr>
                <w:rFonts w:ascii="宋体" w:hAnsi="宋体" w:hint="eastAsia"/>
                <w:spacing w:val="4"/>
                <w:szCs w:val="21"/>
              </w:rPr>
              <w:t>0200048909200013866</w:t>
            </w:r>
          </w:p>
        </w:tc>
        <w:tc>
          <w:tcPr>
            <w:tcW w:w="4542" w:type="dxa"/>
            <w:tcBorders>
              <w:bottom w:val="thinThickSmallGap" w:sz="24" w:space="0" w:color="auto"/>
            </w:tcBorders>
            <w:vAlign w:val="center"/>
          </w:tcPr>
          <w:p w:rsidR="00400DBF" w:rsidRDefault="00400DBF" w:rsidP="0077308E">
            <w:pPr>
              <w:spacing w:line="400" w:lineRule="exact"/>
              <w:ind w:firstLineChars="750" w:firstLine="1635"/>
              <w:rPr>
                <w:rFonts w:ascii="宋体" w:hAnsi="宋体"/>
                <w:spacing w:val="4"/>
                <w:szCs w:val="21"/>
              </w:rPr>
            </w:pPr>
          </w:p>
        </w:tc>
      </w:tr>
    </w:tbl>
    <w:p w:rsidR="003C7C48" w:rsidRDefault="003C7C48" w:rsidP="00400DBF">
      <w:pPr>
        <w:spacing w:line="400" w:lineRule="exact"/>
        <w:ind w:firstLineChars="200" w:firstLine="420"/>
        <w:rPr>
          <w:rFonts w:asciiTheme="minorEastAsia" w:eastAsiaTheme="minorEastAsia" w:hAnsiTheme="minorEastAsia" w:cs="宋体" w:hint="eastAsia"/>
          <w:color w:val="FF0000"/>
          <w:kern w:val="0"/>
          <w:szCs w:val="21"/>
        </w:rPr>
      </w:pPr>
    </w:p>
    <w:p w:rsidR="00400DBF" w:rsidRDefault="00400DBF" w:rsidP="00400DBF">
      <w:pPr>
        <w:spacing w:line="400" w:lineRule="exact"/>
        <w:ind w:firstLineChars="200" w:firstLine="420"/>
        <w:rPr>
          <w:rFonts w:asciiTheme="minorEastAsia" w:eastAsiaTheme="minorEastAsia" w:hAnsiTheme="minorEastAsia" w:cs="宋体" w:hint="eastAsia"/>
          <w:color w:val="FF0000"/>
          <w:kern w:val="0"/>
          <w:szCs w:val="21"/>
        </w:rPr>
      </w:pPr>
    </w:p>
    <w:p w:rsidR="00400DBF" w:rsidRDefault="00400DBF" w:rsidP="00400DBF">
      <w:pPr>
        <w:spacing w:line="400" w:lineRule="exact"/>
        <w:ind w:firstLineChars="200" w:firstLine="420"/>
        <w:rPr>
          <w:rFonts w:asciiTheme="minorEastAsia" w:eastAsiaTheme="minorEastAsia" w:hAnsiTheme="minorEastAsia" w:cs="宋体" w:hint="eastAsia"/>
          <w:color w:val="FF0000"/>
          <w:kern w:val="0"/>
          <w:szCs w:val="21"/>
        </w:rPr>
      </w:pPr>
    </w:p>
    <w:p w:rsidR="00400DBF" w:rsidRDefault="00400DBF" w:rsidP="00400DBF">
      <w:pPr>
        <w:spacing w:line="400" w:lineRule="exact"/>
        <w:ind w:firstLineChars="200" w:firstLine="420"/>
        <w:rPr>
          <w:rFonts w:asciiTheme="minorEastAsia" w:eastAsiaTheme="minorEastAsia" w:hAnsiTheme="minorEastAsia" w:cs="宋体" w:hint="eastAsia"/>
          <w:color w:val="FF0000"/>
          <w:kern w:val="0"/>
          <w:szCs w:val="21"/>
        </w:rPr>
      </w:pPr>
    </w:p>
    <w:p w:rsidR="00400DBF" w:rsidRDefault="00400DBF" w:rsidP="00400DBF">
      <w:pPr>
        <w:spacing w:line="400" w:lineRule="exact"/>
        <w:ind w:firstLineChars="200" w:firstLine="420"/>
        <w:rPr>
          <w:rFonts w:asciiTheme="minorEastAsia" w:eastAsiaTheme="minorEastAsia" w:hAnsiTheme="minorEastAsia" w:cs="宋体" w:hint="eastAsia"/>
          <w:color w:val="FF0000"/>
          <w:kern w:val="0"/>
          <w:szCs w:val="21"/>
        </w:rPr>
      </w:pPr>
    </w:p>
    <w:p w:rsidR="00400DBF" w:rsidRDefault="00400DBF" w:rsidP="00400DBF">
      <w:pPr>
        <w:spacing w:line="400" w:lineRule="exact"/>
        <w:ind w:firstLineChars="200" w:firstLine="420"/>
        <w:rPr>
          <w:rFonts w:asciiTheme="minorEastAsia" w:eastAsiaTheme="minorEastAsia" w:hAnsiTheme="minorEastAsia" w:cs="宋体" w:hint="eastAsia"/>
          <w:color w:val="FF0000"/>
          <w:kern w:val="0"/>
          <w:szCs w:val="21"/>
        </w:rPr>
      </w:pPr>
    </w:p>
    <w:p w:rsidR="00400DBF" w:rsidRDefault="00400DBF" w:rsidP="00400DBF">
      <w:pPr>
        <w:spacing w:line="400" w:lineRule="exact"/>
        <w:ind w:firstLineChars="200" w:firstLine="420"/>
        <w:rPr>
          <w:rFonts w:asciiTheme="minorEastAsia" w:eastAsiaTheme="minorEastAsia" w:hAnsiTheme="minorEastAsia" w:cs="宋体" w:hint="eastAsia"/>
          <w:color w:val="FF0000"/>
          <w:kern w:val="0"/>
          <w:szCs w:val="21"/>
        </w:rPr>
      </w:pPr>
    </w:p>
    <w:p w:rsidR="00400DBF" w:rsidRDefault="00400DBF" w:rsidP="00400DBF">
      <w:pPr>
        <w:spacing w:line="400" w:lineRule="exact"/>
        <w:ind w:firstLineChars="200" w:firstLine="420"/>
        <w:rPr>
          <w:rFonts w:asciiTheme="minorEastAsia" w:eastAsiaTheme="minorEastAsia" w:hAnsiTheme="minorEastAsia" w:cs="宋体" w:hint="eastAsia"/>
          <w:color w:val="FF0000"/>
          <w:kern w:val="0"/>
          <w:szCs w:val="21"/>
        </w:rPr>
      </w:pPr>
    </w:p>
    <w:p w:rsidR="00400DBF" w:rsidRDefault="00400DBF" w:rsidP="00400DBF">
      <w:pPr>
        <w:spacing w:line="400" w:lineRule="exact"/>
        <w:ind w:firstLineChars="200" w:firstLine="420"/>
        <w:rPr>
          <w:rFonts w:asciiTheme="minorEastAsia" w:eastAsiaTheme="minorEastAsia" w:hAnsiTheme="minorEastAsia" w:cs="宋体" w:hint="eastAsia"/>
          <w:color w:val="FF0000"/>
          <w:kern w:val="0"/>
          <w:szCs w:val="21"/>
        </w:rPr>
      </w:pPr>
    </w:p>
    <w:p w:rsidR="00400DBF" w:rsidRDefault="00400DBF" w:rsidP="00400DBF">
      <w:pPr>
        <w:spacing w:line="400" w:lineRule="exact"/>
        <w:ind w:firstLineChars="200" w:firstLine="420"/>
        <w:rPr>
          <w:rFonts w:asciiTheme="minorEastAsia" w:eastAsiaTheme="minorEastAsia" w:hAnsiTheme="minorEastAsia" w:cs="宋体" w:hint="eastAsia"/>
          <w:color w:val="FF0000"/>
          <w:kern w:val="0"/>
          <w:szCs w:val="21"/>
        </w:rPr>
      </w:pPr>
    </w:p>
    <w:p w:rsidR="00400DBF" w:rsidRDefault="00400DBF" w:rsidP="00400DBF">
      <w:pPr>
        <w:spacing w:line="400" w:lineRule="exact"/>
        <w:ind w:firstLineChars="200" w:firstLine="420"/>
        <w:rPr>
          <w:rFonts w:asciiTheme="minorEastAsia" w:eastAsiaTheme="minorEastAsia" w:hAnsiTheme="minorEastAsia" w:cs="宋体" w:hint="eastAsia"/>
          <w:color w:val="FF0000"/>
          <w:kern w:val="0"/>
          <w:szCs w:val="21"/>
        </w:rPr>
      </w:pPr>
    </w:p>
    <w:p w:rsidR="00400DBF" w:rsidRDefault="00400DBF" w:rsidP="00400DBF">
      <w:pPr>
        <w:spacing w:line="400" w:lineRule="exact"/>
        <w:ind w:firstLineChars="200" w:firstLine="420"/>
        <w:rPr>
          <w:rFonts w:asciiTheme="minorEastAsia" w:eastAsiaTheme="minorEastAsia" w:hAnsiTheme="minorEastAsia" w:cs="宋体" w:hint="eastAsia"/>
          <w:color w:val="FF0000"/>
          <w:kern w:val="0"/>
          <w:szCs w:val="21"/>
        </w:rPr>
      </w:pPr>
    </w:p>
    <w:p w:rsidR="00400DBF" w:rsidRDefault="00400DBF" w:rsidP="00400DBF">
      <w:pPr>
        <w:spacing w:line="400" w:lineRule="exact"/>
        <w:ind w:firstLineChars="200" w:firstLine="420"/>
        <w:rPr>
          <w:rFonts w:asciiTheme="minorEastAsia" w:eastAsiaTheme="minorEastAsia" w:hAnsiTheme="minorEastAsia" w:cs="宋体" w:hint="eastAsia"/>
          <w:color w:val="FF0000"/>
          <w:kern w:val="0"/>
          <w:szCs w:val="21"/>
        </w:rPr>
      </w:pPr>
    </w:p>
    <w:p w:rsidR="00400DBF" w:rsidRDefault="00400DBF" w:rsidP="00400DBF">
      <w:pPr>
        <w:spacing w:line="400" w:lineRule="exact"/>
        <w:ind w:firstLineChars="200" w:firstLine="420"/>
        <w:rPr>
          <w:rFonts w:asciiTheme="minorEastAsia" w:eastAsiaTheme="minorEastAsia" w:hAnsiTheme="minorEastAsia" w:cs="宋体" w:hint="eastAsia"/>
          <w:color w:val="FF0000"/>
          <w:kern w:val="0"/>
          <w:szCs w:val="21"/>
        </w:rPr>
      </w:pPr>
    </w:p>
    <w:p w:rsidR="00400DBF" w:rsidRDefault="00400DBF" w:rsidP="00400DBF">
      <w:pPr>
        <w:spacing w:line="400" w:lineRule="exact"/>
        <w:ind w:firstLineChars="200" w:firstLine="420"/>
        <w:rPr>
          <w:rFonts w:asciiTheme="minorEastAsia" w:eastAsiaTheme="minorEastAsia" w:hAnsiTheme="minorEastAsia" w:cs="宋体" w:hint="eastAsia"/>
          <w:color w:val="FF0000"/>
          <w:kern w:val="0"/>
          <w:szCs w:val="21"/>
        </w:rPr>
      </w:pPr>
    </w:p>
    <w:p w:rsidR="00400DBF" w:rsidRDefault="00400DBF" w:rsidP="00400DBF">
      <w:pPr>
        <w:spacing w:line="400" w:lineRule="exact"/>
        <w:ind w:firstLineChars="200" w:firstLine="420"/>
        <w:rPr>
          <w:rFonts w:asciiTheme="minorEastAsia" w:eastAsiaTheme="minorEastAsia" w:hAnsiTheme="minorEastAsia" w:cs="宋体" w:hint="eastAsia"/>
          <w:color w:val="FF0000"/>
          <w:kern w:val="0"/>
          <w:szCs w:val="21"/>
        </w:rPr>
      </w:pPr>
    </w:p>
    <w:p w:rsidR="00400DBF" w:rsidRDefault="00400DBF" w:rsidP="00400DBF">
      <w:pPr>
        <w:spacing w:line="400" w:lineRule="exact"/>
        <w:ind w:firstLineChars="200" w:firstLine="420"/>
        <w:rPr>
          <w:rFonts w:asciiTheme="minorEastAsia" w:eastAsiaTheme="minorEastAsia" w:hAnsiTheme="minorEastAsia" w:cs="宋体" w:hint="eastAsia"/>
          <w:color w:val="FF0000"/>
          <w:kern w:val="0"/>
          <w:szCs w:val="21"/>
        </w:rPr>
      </w:pPr>
    </w:p>
    <w:p w:rsidR="00400DBF" w:rsidRDefault="00400DBF" w:rsidP="00400DBF">
      <w:pPr>
        <w:spacing w:line="400" w:lineRule="exact"/>
        <w:ind w:firstLineChars="200" w:firstLine="420"/>
        <w:rPr>
          <w:rFonts w:asciiTheme="minorEastAsia" w:eastAsiaTheme="minorEastAsia" w:hAnsiTheme="minorEastAsia" w:cs="宋体" w:hint="eastAsia"/>
          <w:color w:val="FF0000"/>
          <w:kern w:val="0"/>
          <w:szCs w:val="21"/>
        </w:rPr>
      </w:pPr>
    </w:p>
    <w:p w:rsidR="00400DBF" w:rsidRDefault="00400DBF" w:rsidP="00400DBF">
      <w:pPr>
        <w:spacing w:line="400" w:lineRule="exact"/>
        <w:ind w:firstLineChars="200" w:firstLine="420"/>
        <w:rPr>
          <w:rFonts w:asciiTheme="minorEastAsia" w:eastAsiaTheme="minorEastAsia" w:hAnsiTheme="minorEastAsia" w:cs="宋体" w:hint="eastAsia"/>
          <w:color w:val="FF0000"/>
          <w:kern w:val="0"/>
          <w:szCs w:val="21"/>
        </w:rPr>
      </w:pPr>
    </w:p>
    <w:p w:rsidR="00400DBF" w:rsidRDefault="00400DBF" w:rsidP="00400DBF">
      <w:pPr>
        <w:spacing w:line="400" w:lineRule="exact"/>
        <w:ind w:firstLineChars="200" w:firstLine="420"/>
        <w:rPr>
          <w:rFonts w:asciiTheme="minorEastAsia" w:eastAsiaTheme="minorEastAsia" w:hAnsiTheme="minorEastAsia" w:cs="宋体" w:hint="eastAsia"/>
          <w:color w:val="FF0000"/>
          <w:kern w:val="0"/>
          <w:szCs w:val="21"/>
        </w:rPr>
      </w:pPr>
    </w:p>
    <w:p w:rsidR="00400DBF" w:rsidRDefault="00400DBF" w:rsidP="00400DBF">
      <w:pPr>
        <w:spacing w:line="400" w:lineRule="exact"/>
        <w:ind w:firstLineChars="200" w:firstLine="420"/>
        <w:rPr>
          <w:rFonts w:asciiTheme="minorEastAsia" w:eastAsiaTheme="minorEastAsia" w:hAnsiTheme="minorEastAsia" w:cs="宋体" w:hint="eastAsia"/>
          <w:color w:val="FF0000"/>
          <w:kern w:val="0"/>
          <w:szCs w:val="21"/>
        </w:rPr>
      </w:pPr>
    </w:p>
    <w:p w:rsidR="00400DBF" w:rsidRDefault="00400DBF" w:rsidP="00400DBF">
      <w:pPr>
        <w:spacing w:line="400" w:lineRule="exact"/>
        <w:ind w:firstLineChars="200" w:firstLine="420"/>
        <w:rPr>
          <w:rFonts w:asciiTheme="minorEastAsia" w:eastAsiaTheme="minorEastAsia" w:hAnsiTheme="minorEastAsia" w:cs="宋体" w:hint="eastAsia"/>
          <w:color w:val="FF0000"/>
          <w:kern w:val="0"/>
          <w:szCs w:val="21"/>
        </w:rPr>
      </w:pPr>
    </w:p>
    <w:p w:rsidR="00400DBF" w:rsidRDefault="00400DBF" w:rsidP="00400DBF">
      <w:pPr>
        <w:overflowPunct w:val="0"/>
        <w:spacing w:line="360" w:lineRule="auto"/>
        <w:jc w:val="center"/>
        <w:outlineLvl w:val="0"/>
        <w:rPr>
          <w:rStyle w:val="1Char"/>
          <w:sz w:val="28"/>
          <w:szCs w:val="28"/>
        </w:rPr>
      </w:pPr>
      <w:bookmarkStart w:id="28" w:name="_Toc509411474"/>
      <w:bookmarkStart w:id="29" w:name="_Toc509411554"/>
      <w:bookmarkStart w:id="30" w:name="_Toc509413676"/>
      <w:r>
        <w:rPr>
          <w:rStyle w:val="1Char"/>
          <w:rFonts w:hint="eastAsia"/>
          <w:sz w:val="28"/>
          <w:szCs w:val="28"/>
        </w:rPr>
        <w:lastRenderedPageBreak/>
        <w:t>第五章</w:t>
      </w:r>
      <w:r>
        <w:rPr>
          <w:rStyle w:val="1Char"/>
          <w:rFonts w:hint="eastAsia"/>
          <w:sz w:val="28"/>
          <w:szCs w:val="28"/>
        </w:rPr>
        <w:t xml:space="preserve"> </w:t>
      </w:r>
      <w:r>
        <w:rPr>
          <w:rStyle w:val="1Char"/>
          <w:rFonts w:hint="eastAsia"/>
          <w:sz w:val="28"/>
          <w:szCs w:val="28"/>
        </w:rPr>
        <w:t>供应</w:t>
      </w:r>
      <w:proofErr w:type="gramStart"/>
      <w:r>
        <w:rPr>
          <w:rStyle w:val="1Char"/>
          <w:rFonts w:hint="eastAsia"/>
          <w:sz w:val="28"/>
          <w:szCs w:val="28"/>
        </w:rPr>
        <w:t>商质量</w:t>
      </w:r>
      <w:proofErr w:type="gramEnd"/>
      <w:r>
        <w:rPr>
          <w:rStyle w:val="1Char"/>
          <w:rFonts w:hint="eastAsia"/>
          <w:sz w:val="28"/>
          <w:szCs w:val="28"/>
        </w:rPr>
        <w:t>基本要求</w:t>
      </w:r>
      <w:bookmarkEnd w:id="28"/>
      <w:bookmarkEnd w:id="29"/>
      <w:bookmarkEnd w:id="30"/>
    </w:p>
    <w:p w:rsidR="00400DBF" w:rsidRDefault="00400DBF" w:rsidP="00400DBF">
      <w:pPr>
        <w:adjustRightInd w:val="0"/>
        <w:snapToGrid w:val="0"/>
        <w:spacing w:line="400" w:lineRule="exact"/>
        <w:ind w:firstLineChars="200" w:firstLine="420"/>
        <w:rPr>
          <w:rFonts w:ascii="宋体" w:hAnsi="宋体" w:cs="宋体"/>
          <w:kern w:val="0"/>
          <w:szCs w:val="21"/>
        </w:rPr>
      </w:pPr>
    </w:p>
    <w:p w:rsidR="00400DBF" w:rsidRDefault="00400DBF" w:rsidP="00400DBF">
      <w:pPr>
        <w:adjustRightInd w:val="0"/>
        <w:snapToGrid w:val="0"/>
        <w:spacing w:line="400" w:lineRule="exact"/>
        <w:ind w:firstLineChars="200" w:firstLine="420"/>
        <w:rPr>
          <w:rFonts w:ascii="宋体" w:hAnsi="宋体" w:cs="宋体"/>
          <w:color w:val="FF0000"/>
          <w:kern w:val="0"/>
          <w:szCs w:val="21"/>
        </w:rPr>
      </w:pPr>
      <w:bookmarkStart w:id="31" w:name="_Toc509411475"/>
      <w:bookmarkStart w:id="32" w:name="_Toc509411555"/>
      <w:r>
        <w:rPr>
          <w:rFonts w:ascii="宋体" w:hAnsi="宋体" w:cs="宋体" w:hint="eastAsia"/>
          <w:color w:val="FF0000"/>
          <w:kern w:val="0"/>
          <w:szCs w:val="21"/>
        </w:rPr>
        <w:t>（具体条款要求见附件</w:t>
      </w:r>
      <w:r>
        <w:rPr>
          <w:rFonts w:ascii="宋体" w:hAnsi="宋体" w:cs="宋体" w:hint="eastAsia"/>
          <w:color w:val="FF0000"/>
          <w:kern w:val="0"/>
          <w:szCs w:val="21"/>
        </w:rPr>
        <w:t>10</w:t>
      </w:r>
      <w:r>
        <w:rPr>
          <w:rFonts w:ascii="宋体" w:hAnsi="宋体" w:cs="宋体" w:hint="eastAsia"/>
          <w:color w:val="FF0000"/>
          <w:kern w:val="0"/>
          <w:szCs w:val="21"/>
        </w:rPr>
        <w:t>）</w:t>
      </w:r>
      <w:bookmarkEnd w:id="31"/>
      <w:bookmarkEnd w:id="32"/>
    </w:p>
    <w:p w:rsidR="00400DBF" w:rsidRPr="00400DBF" w:rsidRDefault="00400DBF" w:rsidP="00400DBF">
      <w:pPr>
        <w:spacing w:line="400" w:lineRule="exact"/>
        <w:ind w:firstLineChars="200" w:firstLine="420"/>
        <w:rPr>
          <w:rFonts w:asciiTheme="minorEastAsia" w:eastAsiaTheme="minorEastAsia" w:hAnsiTheme="minorEastAsia" w:cs="宋体"/>
          <w:color w:val="FF0000"/>
          <w:kern w:val="0"/>
          <w:szCs w:val="21"/>
        </w:rPr>
      </w:pPr>
    </w:p>
    <w:sectPr w:rsidR="00400DBF" w:rsidRPr="00400DBF">
      <w:footerReference w:type="default" r:id="rId14"/>
      <w:pgSz w:w="11906" w:h="16838"/>
      <w:pgMar w:top="1440" w:right="1800" w:bottom="1440" w:left="1800" w:header="567" w:footer="567" w:gutter="0"/>
      <w:pgNumType w:fmt="numberInDash"/>
      <w:cols w:space="720"/>
      <w:docGrid w:type="lines" w:linePitch="3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719" w:rsidRDefault="008D5719">
      <w:r>
        <w:separator/>
      </w:r>
    </w:p>
  </w:endnote>
  <w:endnote w:type="continuationSeparator" w:id="0">
    <w:p w:rsidR="008D5719" w:rsidRDefault="008D5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06020"/>
    </w:sdtPr>
    <w:sdtContent>
      <w:sdt>
        <w:sdtPr>
          <w:id w:val="171357217"/>
        </w:sdtPr>
        <w:sdtContent>
          <w:p w:rsidR="00F544A7" w:rsidRDefault="00F544A7">
            <w:pPr>
              <w:pStyle w:val="ab"/>
              <w:jc w:val="center"/>
            </w:pPr>
            <w:r>
              <w:rPr>
                <w:lang w:val="zh-CN"/>
              </w:rPr>
              <w:t xml:space="preserve"> </w:t>
            </w:r>
            <w:r>
              <w:rPr>
                <w:b/>
                <w:sz w:val="24"/>
                <w:szCs w:val="24"/>
              </w:rPr>
              <w:fldChar w:fldCharType="begin"/>
            </w:r>
            <w:r>
              <w:rPr>
                <w:b/>
              </w:rPr>
              <w:instrText>PAGE</w:instrText>
            </w:r>
            <w:r>
              <w:rPr>
                <w:b/>
                <w:sz w:val="24"/>
                <w:szCs w:val="24"/>
              </w:rPr>
              <w:fldChar w:fldCharType="separate"/>
            </w:r>
            <w:r w:rsidR="00B650BD">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B650BD">
              <w:rPr>
                <w:b/>
                <w:noProof/>
              </w:rPr>
              <w:t>22</w:t>
            </w:r>
            <w:r>
              <w:rPr>
                <w:b/>
                <w:sz w:val="24"/>
                <w:szCs w:val="24"/>
              </w:rPr>
              <w:fldChar w:fldCharType="end"/>
            </w:r>
          </w:p>
        </w:sdtContent>
      </w:sdt>
    </w:sdtContent>
  </w:sdt>
  <w:p w:rsidR="00F544A7" w:rsidRDefault="00F544A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4A7" w:rsidRDefault="00F544A7">
    <w:pPr>
      <w:pStyle w:val="ab"/>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B650BD">
      <w:rPr>
        <w:noProof/>
        <w:kern w:val="0"/>
        <w:szCs w:val="21"/>
      </w:rPr>
      <w:t>- 4 -</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B650BD">
      <w:rPr>
        <w:noProof/>
        <w:kern w:val="0"/>
        <w:szCs w:val="21"/>
      </w:rPr>
      <w:t>22</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719" w:rsidRDefault="008D5719">
      <w:r>
        <w:separator/>
      </w:r>
    </w:p>
  </w:footnote>
  <w:footnote w:type="continuationSeparator" w:id="0">
    <w:p w:rsidR="008D5719" w:rsidRDefault="008D57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4A7" w:rsidRDefault="00F544A7">
    <w:pPr>
      <w:pStyle w:val="ac"/>
      <w:pBdr>
        <w:bottom w:val="single" w:sz="6" w:space="3" w:color="auto"/>
      </w:pBdr>
      <w:ind w:right="90"/>
    </w:pPr>
    <w:r>
      <w:rPr>
        <w:rFonts w:ascii="宋体" w:hAnsi="宋体" w:hint="eastAsia"/>
        <w:szCs w:val="21"/>
      </w:rPr>
      <w:t xml:space="preserve">            荣</w:t>
    </w:r>
    <w:proofErr w:type="gramStart"/>
    <w:r>
      <w:rPr>
        <w:rFonts w:ascii="宋体" w:hAnsi="宋体" w:hint="eastAsia"/>
        <w:szCs w:val="21"/>
      </w:rPr>
      <w:t>盛盟固利</w:t>
    </w:r>
    <w:proofErr w:type="gramEnd"/>
    <w:r>
      <w:rPr>
        <w:rFonts w:ascii="宋体" w:hAnsi="宋体" w:hint="eastAsia"/>
        <w:szCs w:val="21"/>
      </w:rPr>
      <w:t>新能源科技有限公司</w:t>
    </w:r>
    <w:r>
      <w:rPr>
        <w:rFonts w:hint="eastAsia"/>
      </w:rPr>
      <w:t xml:space="preserve">                                                                 </w:t>
    </w:r>
    <w:r>
      <w:rPr>
        <w:rFonts w:hint="eastAsia"/>
      </w:rPr>
      <w:t>招标文件</w:t>
    </w:r>
  </w:p>
  <w:p w:rsidR="00F544A7" w:rsidRDefault="00F544A7">
    <w:pPr>
      <w:pStyle w:val="ac"/>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4A7" w:rsidRDefault="00F544A7">
    <w:pPr>
      <w:pStyle w:val="ac"/>
      <w:pBdr>
        <w:bottom w:val="single" w:sz="6" w:space="3" w:color="auto"/>
      </w:pBdr>
    </w:pPr>
    <w:r>
      <w:rPr>
        <w:rFonts w:hint="eastAsia"/>
      </w:rPr>
      <w:t>深圳市贝特瑞新能源材料股份有限公司</w:t>
    </w:r>
    <w:r>
      <w:rPr>
        <w:rFonts w:hint="eastAsia"/>
      </w:rPr>
      <w:t xml:space="preserve">           </w:t>
    </w:r>
    <w:r>
      <w:t xml:space="preserve">Page </w:t>
    </w:r>
    <w:r>
      <w:fldChar w:fldCharType="begin"/>
    </w:r>
    <w:r>
      <w:instrText xml:space="preserve"> PAGE </w:instrText>
    </w:r>
    <w:r>
      <w:fldChar w:fldCharType="separate"/>
    </w:r>
    <w:r>
      <w:t>17</w:t>
    </w:r>
    <w:r>
      <w:fldChar w:fldCharType="end"/>
    </w:r>
    <w:r>
      <w:t xml:space="preserve"> of </w:t>
    </w:r>
    <w:r>
      <w:fldChar w:fldCharType="begin"/>
    </w:r>
    <w:r>
      <w:instrText xml:space="preserve"> NUMPAGES </w:instrText>
    </w:r>
    <w:r>
      <w:fldChar w:fldCharType="separate"/>
    </w:r>
    <w:r>
      <w:rPr>
        <w:noProof/>
      </w:rPr>
      <w:t>15</w:t>
    </w:r>
    <w:r>
      <w:rPr>
        <w:noProof/>
      </w:rPr>
      <w:fldChar w:fldCharType="end"/>
    </w:r>
    <w:r>
      <w:rPr>
        <w:rFonts w:hint="eastAsia"/>
      </w:rPr>
      <w:t xml:space="preserve">                               </w:t>
    </w:r>
    <w:r>
      <w:rPr>
        <w:rFonts w:hint="eastAsia"/>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7C68A6"/>
    <w:multiLevelType w:val="singleLevel"/>
    <w:tmpl w:val="F47C68A6"/>
    <w:lvl w:ilvl="0">
      <w:start w:val="5"/>
      <w:numFmt w:val="chineseCounting"/>
      <w:suff w:val="space"/>
      <w:lvlText w:val="第%1章"/>
      <w:lvlJc w:val="left"/>
      <w:rPr>
        <w:rFonts w:hint="eastAsia"/>
      </w:rPr>
    </w:lvl>
  </w:abstractNum>
  <w:abstractNum w:abstractNumId="1">
    <w:nsid w:val="07DA596A"/>
    <w:multiLevelType w:val="multilevel"/>
    <w:tmpl w:val="07DA59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C5B1068"/>
    <w:multiLevelType w:val="hybridMultilevel"/>
    <w:tmpl w:val="F91A06D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FC91163"/>
    <w:multiLevelType w:val="multilevel"/>
    <w:tmpl w:val="1FC91163"/>
    <w:lvl w:ilvl="0" w:tentative="1">
      <w:start w:val="1"/>
      <w:numFmt w:val="decimal"/>
      <w:pStyle w:val="a"/>
      <w:suff w:val="nothing"/>
      <w:lvlText w:val="%1　"/>
      <w:lvlJc w:val="left"/>
      <w:pPr>
        <w:ind w:left="0" w:firstLine="0"/>
      </w:pPr>
      <w:rPr>
        <w:rFonts w:ascii="宋体" w:eastAsia="宋体" w:hAnsi="宋体" w:hint="eastAsia"/>
        <w:b/>
        <w:i w:val="0"/>
        <w:sz w:val="24"/>
        <w:szCs w:val="24"/>
      </w:rPr>
    </w:lvl>
    <w:lvl w:ilvl="1" w:tentative="1">
      <w:start w:val="1"/>
      <w:numFmt w:val="decimal"/>
      <w:suff w:val="nothing"/>
      <w:lvlText w:val="%1.%2　"/>
      <w:lvlJc w:val="left"/>
      <w:pPr>
        <w:ind w:left="0" w:firstLine="0"/>
      </w:pPr>
      <w:rPr>
        <w:rFonts w:ascii="宋体" w:eastAsia="宋体" w:hAnsi="宋体" w:cs="Times New Roman" w:hint="eastAsia"/>
        <w:b w:val="0"/>
        <w:bCs w:val="0"/>
        <w:i w:val="0"/>
        <w:iCs w:val="0"/>
        <w:caps w:val="0"/>
        <w:strike w:val="0"/>
        <w:dstrike w:val="0"/>
        <w:color w:val="000000"/>
        <w:spacing w:val="0"/>
        <w:kern w:val="0"/>
        <w:position w:val="0"/>
        <w:sz w:val="24"/>
        <w:szCs w:val="24"/>
        <w:u w:val="none"/>
        <w14:shadow w14:blurRad="0" w14:dist="0" w14:dir="0" w14:sx="0" w14:sy="0" w14:kx="0" w14:ky="0" w14:algn="none">
          <w14:srgbClr w14:val="000000"/>
        </w14:shadow>
        <w14:textOutline w14:w="0" w14:cap="rnd" w14:cmpd="sng" w14:algn="ctr">
          <w14:noFill/>
          <w14:prstDash w14:val="solid"/>
          <w14:bevel/>
        </w14:textOutline>
      </w:rPr>
    </w:lvl>
    <w:lvl w:ilvl="2" w:tentative="1">
      <w:start w:val="1"/>
      <w:numFmt w:val="decimal"/>
      <w:suff w:val="nothing"/>
      <w:lvlText w:val="%1.%2.%3　"/>
      <w:lvlJc w:val="left"/>
      <w:pPr>
        <w:ind w:left="0" w:firstLine="0"/>
      </w:pPr>
      <w:rPr>
        <w:rFonts w:ascii="宋体" w:eastAsia="宋体" w:hAnsi="宋体" w:hint="eastAsia"/>
        <w:b w:val="0"/>
        <w:i w:val="0"/>
        <w:sz w:val="24"/>
        <w:szCs w:val="24"/>
      </w:rPr>
    </w:lvl>
    <w:lvl w:ilvl="3" w:tentative="1">
      <w:start w:val="1"/>
      <w:numFmt w:val="decimal"/>
      <w:suff w:val="nothing"/>
      <w:lvlText w:val="%1.%2.%3.%4　"/>
      <w:lvlJc w:val="left"/>
      <w:pPr>
        <w:ind w:left="0" w:firstLine="0"/>
      </w:pPr>
      <w:rPr>
        <w:rFonts w:ascii="黑体" w:eastAsia="黑体" w:hAnsi="Times New Roman" w:hint="eastAsia"/>
        <w:b w:val="0"/>
        <w:i w:val="0"/>
        <w:sz w:val="21"/>
      </w:rPr>
    </w:lvl>
    <w:lvl w:ilvl="4" w:tentative="1">
      <w:start w:val="1"/>
      <w:numFmt w:val="decimal"/>
      <w:suff w:val="nothing"/>
      <w:lvlText w:val="%1.%2.%3.%4.%5　"/>
      <w:lvlJc w:val="left"/>
      <w:pPr>
        <w:ind w:left="0" w:firstLine="0"/>
      </w:pPr>
      <w:rPr>
        <w:rFonts w:ascii="黑体" w:eastAsia="黑体" w:hAnsi="Times New Roman" w:hint="eastAsia"/>
        <w:b w:val="0"/>
        <w:i w:val="0"/>
        <w:sz w:val="21"/>
      </w:rPr>
    </w:lvl>
    <w:lvl w:ilvl="5" w:tentative="1">
      <w:start w:val="1"/>
      <w:numFmt w:val="decimal"/>
      <w:suff w:val="nothing"/>
      <w:lvlText w:val="%1.%2.%3.%4.%5.%6　"/>
      <w:lvlJc w:val="left"/>
      <w:pPr>
        <w:ind w:left="0" w:firstLine="0"/>
      </w:pPr>
      <w:rPr>
        <w:rFonts w:ascii="黑体" w:eastAsia="黑体" w:hAnsi="Times New Roman" w:hint="eastAsia"/>
        <w:b w:val="0"/>
        <w:i w:val="0"/>
        <w:sz w:val="21"/>
      </w:rPr>
    </w:lvl>
    <w:lvl w:ilvl="6" w:tentative="1">
      <w:start w:val="1"/>
      <w:numFmt w:val="decimal"/>
      <w:suff w:val="nothing"/>
      <w:lvlText w:val="%1%2.%3.%4.%5.%6.%7　"/>
      <w:lvlJc w:val="left"/>
      <w:pPr>
        <w:ind w:left="0" w:firstLine="0"/>
      </w:pPr>
      <w:rPr>
        <w:rFonts w:ascii="黑体" w:eastAsia="黑体" w:hAnsi="Times New Roman" w:hint="eastAsia"/>
        <w:b w:val="0"/>
        <w:i w:val="0"/>
        <w:sz w:val="21"/>
      </w:rPr>
    </w:lvl>
    <w:lvl w:ilvl="7" w:tentative="1">
      <w:start w:val="1"/>
      <w:numFmt w:val="decimal"/>
      <w:lvlText w:val="%1.%2.%3.%4.%5.%6.%7.%8"/>
      <w:lvlJc w:val="left"/>
      <w:pPr>
        <w:tabs>
          <w:tab w:val="left" w:pos="4351"/>
        </w:tabs>
        <w:ind w:left="3969" w:hanging="1418"/>
      </w:pPr>
      <w:rPr>
        <w:rFonts w:hint="eastAsia"/>
      </w:rPr>
    </w:lvl>
    <w:lvl w:ilvl="8" w:tentative="1">
      <w:start w:val="1"/>
      <w:numFmt w:val="decimal"/>
      <w:lvlText w:val="%1.%2.%3.%4.%5.%6.%7.%8.%9"/>
      <w:lvlJc w:val="left"/>
      <w:pPr>
        <w:tabs>
          <w:tab w:val="left" w:pos="4777"/>
        </w:tabs>
        <w:ind w:left="4677" w:hanging="1700"/>
      </w:pPr>
      <w:rPr>
        <w:rFonts w:hint="eastAsia"/>
      </w:rPr>
    </w:lvl>
  </w:abstractNum>
  <w:abstractNum w:abstractNumId="4">
    <w:nsid w:val="45C67441"/>
    <w:multiLevelType w:val="multilevel"/>
    <w:tmpl w:val="45C67441"/>
    <w:lvl w:ilvl="0">
      <w:start w:val="5"/>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4A9E66E"/>
    <w:multiLevelType w:val="singleLevel"/>
    <w:tmpl w:val="54A9E66E"/>
    <w:lvl w:ilvl="0">
      <w:start w:val="1"/>
      <w:numFmt w:val="decimal"/>
      <w:suff w:val="nothing"/>
      <w:lvlText w:val="%1."/>
      <w:lvlJc w:val="left"/>
    </w:lvl>
  </w:abstractNum>
  <w:abstractNum w:abstractNumId="6">
    <w:nsid w:val="54A9E6B8"/>
    <w:multiLevelType w:val="singleLevel"/>
    <w:tmpl w:val="54A9E6B8"/>
    <w:lvl w:ilvl="0">
      <w:start w:val="1"/>
      <w:numFmt w:val="decimal"/>
      <w:suff w:val="nothing"/>
      <w:lvlText w:val="%1."/>
      <w:lvlJc w:val="left"/>
    </w:lvl>
  </w:abstractNum>
  <w:abstractNum w:abstractNumId="7">
    <w:nsid w:val="54A9E701"/>
    <w:multiLevelType w:val="singleLevel"/>
    <w:tmpl w:val="54A9E701"/>
    <w:lvl w:ilvl="0">
      <w:start w:val="1"/>
      <w:numFmt w:val="decimal"/>
      <w:suff w:val="nothing"/>
      <w:lvlText w:val="%1."/>
      <w:lvlJc w:val="left"/>
    </w:lvl>
  </w:abstractNum>
  <w:abstractNum w:abstractNumId="8">
    <w:nsid w:val="54A9E73A"/>
    <w:multiLevelType w:val="singleLevel"/>
    <w:tmpl w:val="54A9E73A"/>
    <w:lvl w:ilvl="0">
      <w:start w:val="1"/>
      <w:numFmt w:val="decimal"/>
      <w:suff w:val="nothing"/>
      <w:lvlText w:val="%1."/>
      <w:lvlJc w:val="left"/>
    </w:lvl>
  </w:abstractNum>
  <w:abstractNum w:abstractNumId="9">
    <w:nsid w:val="5C184C72"/>
    <w:multiLevelType w:val="multilevel"/>
    <w:tmpl w:val="5C184C7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CA74BBD"/>
    <w:multiLevelType w:val="multilevel"/>
    <w:tmpl w:val="5CA74BB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77BF363A"/>
    <w:multiLevelType w:val="multilevel"/>
    <w:tmpl w:val="77BF363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num>
  <w:num w:numId="2">
    <w:abstractNumId w:val="4"/>
  </w:num>
  <w:num w:numId="3">
    <w:abstractNumId w:val="10"/>
  </w:num>
  <w:num w:numId="4">
    <w:abstractNumId w:val="1"/>
  </w:num>
  <w:num w:numId="5">
    <w:abstractNumId w:val="11"/>
  </w:num>
  <w:num w:numId="6">
    <w:abstractNumId w:val="5"/>
  </w:num>
  <w:num w:numId="7">
    <w:abstractNumId w:val="6"/>
  </w:num>
  <w:num w:numId="8">
    <w:abstractNumId w:val="7"/>
  </w:num>
  <w:num w:numId="9">
    <w:abstractNumId w:val="8"/>
  </w:num>
  <w:num w:numId="10">
    <w:abstractNumId w:val="0"/>
  </w:num>
  <w:num w:numId="11">
    <w:abstractNumId w:val="2"/>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383"/>
  <w:displayHorizontalDrawingGridEvery w:val="0"/>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448B"/>
    <w:rsid w:val="0001686C"/>
    <w:rsid w:val="000234B6"/>
    <w:rsid w:val="00026BC5"/>
    <w:rsid w:val="00033642"/>
    <w:rsid w:val="000350DC"/>
    <w:rsid w:val="0003774D"/>
    <w:rsid w:val="00046D38"/>
    <w:rsid w:val="00050E0F"/>
    <w:rsid w:val="00060FD4"/>
    <w:rsid w:val="00064614"/>
    <w:rsid w:val="00065468"/>
    <w:rsid w:val="00065886"/>
    <w:rsid w:val="0006608F"/>
    <w:rsid w:val="000864D5"/>
    <w:rsid w:val="0008670E"/>
    <w:rsid w:val="00096FA8"/>
    <w:rsid w:val="000B08F6"/>
    <w:rsid w:val="000B13C9"/>
    <w:rsid w:val="000B190D"/>
    <w:rsid w:val="000B7F1D"/>
    <w:rsid w:val="000C7A0B"/>
    <w:rsid w:val="000E1F04"/>
    <w:rsid w:val="000E51A2"/>
    <w:rsid w:val="000F1546"/>
    <w:rsid w:val="000F44B3"/>
    <w:rsid w:val="000F51FC"/>
    <w:rsid w:val="000F7827"/>
    <w:rsid w:val="001056E1"/>
    <w:rsid w:val="00112F68"/>
    <w:rsid w:val="001236C8"/>
    <w:rsid w:val="0012416E"/>
    <w:rsid w:val="00125524"/>
    <w:rsid w:val="00142914"/>
    <w:rsid w:val="001651BD"/>
    <w:rsid w:val="001712D2"/>
    <w:rsid w:val="00172A27"/>
    <w:rsid w:val="00175DF0"/>
    <w:rsid w:val="00186C3B"/>
    <w:rsid w:val="00187004"/>
    <w:rsid w:val="001B1DA1"/>
    <w:rsid w:val="001B506C"/>
    <w:rsid w:val="001B5A84"/>
    <w:rsid w:val="001B65EC"/>
    <w:rsid w:val="001C55BD"/>
    <w:rsid w:val="001C6803"/>
    <w:rsid w:val="001D0955"/>
    <w:rsid w:val="001D320C"/>
    <w:rsid w:val="001D6F35"/>
    <w:rsid w:val="001E3F90"/>
    <w:rsid w:val="001F4685"/>
    <w:rsid w:val="001F5402"/>
    <w:rsid w:val="00202766"/>
    <w:rsid w:val="00207E20"/>
    <w:rsid w:val="002116C8"/>
    <w:rsid w:val="002168F4"/>
    <w:rsid w:val="00217406"/>
    <w:rsid w:val="00220699"/>
    <w:rsid w:val="00230CA2"/>
    <w:rsid w:val="002340B4"/>
    <w:rsid w:val="00250EA2"/>
    <w:rsid w:val="00256755"/>
    <w:rsid w:val="0025705C"/>
    <w:rsid w:val="00257FF9"/>
    <w:rsid w:val="00260B3E"/>
    <w:rsid w:val="002704D2"/>
    <w:rsid w:val="00273F20"/>
    <w:rsid w:val="00290046"/>
    <w:rsid w:val="00290E16"/>
    <w:rsid w:val="00290FAF"/>
    <w:rsid w:val="00295D31"/>
    <w:rsid w:val="0029748A"/>
    <w:rsid w:val="002A5211"/>
    <w:rsid w:val="002B4C5A"/>
    <w:rsid w:val="002C04EB"/>
    <w:rsid w:val="002D0281"/>
    <w:rsid w:val="002D0D3B"/>
    <w:rsid w:val="002D5AAC"/>
    <w:rsid w:val="002E66CA"/>
    <w:rsid w:val="002E77A4"/>
    <w:rsid w:val="002F6DB2"/>
    <w:rsid w:val="00300953"/>
    <w:rsid w:val="003059F8"/>
    <w:rsid w:val="00312FE2"/>
    <w:rsid w:val="003171B8"/>
    <w:rsid w:val="003178F0"/>
    <w:rsid w:val="00322BCF"/>
    <w:rsid w:val="00325A8D"/>
    <w:rsid w:val="00332283"/>
    <w:rsid w:val="00343BF0"/>
    <w:rsid w:val="003502EB"/>
    <w:rsid w:val="00361654"/>
    <w:rsid w:val="00365693"/>
    <w:rsid w:val="00367B66"/>
    <w:rsid w:val="00371AFC"/>
    <w:rsid w:val="0037731C"/>
    <w:rsid w:val="00380A45"/>
    <w:rsid w:val="003833F2"/>
    <w:rsid w:val="00386BFB"/>
    <w:rsid w:val="00392252"/>
    <w:rsid w:val="00392E9C"/>
    <w:rsid w:val="003A38C1"/>
    <w:rsid w:val="003A6A0A"/>
    <w:rsid w:val="003B7FBB"/>
    <w:rsid w:val="003C0EB5"/>
    <w:rsid w:val="003C3D09"/>
    <w:rsid w:val="003C7C48"/>
    <w:rsid w:val="003D1807"/>
    <w:rsid w:val="003D3A1B"/>
    <w:rsid w:val="003D6DF7"/>
    <w:rsid w:val="003E4A24"/>
    <w:rsid w:val="003E59A5"/>
    <w:rsid w:val="003E7D7E"/>
    <w:rsid w:val="003F2CB2"/>
    <w:rsid w:val="003F5680"/>
    <w:rsid w:val="00400DBF"/>
    <w:rsid w:val="00404F02"/>
    <w:rsid w:val="004134B9"/>
    <w:rsid w:val="0041653D"/>
    <w:rsid w:val="00416A4B"/>
    <w:rsid w:val="00420C44"/>
    <w:rsid w:val="00421395"/>
    <w:rsid w:val="00431D29"/>
    <w:rsid w:val="00433D9B"/>
    <w:rsid w:val="00455F16"/>
    <w:rsid w:val="004565F4"/>
    <w:rsid w:val="00456AF3"/>
    <w:rsid w:val="0046035C"/>
    <w:rsid w:val="00461F92"/>
    <w:rsid w:val="00470DEC"/>
    <w:rsid w:val="00470EA1"/>
    <w:rsid w:val="00477083"/>
    <w:rsid w:val="00480322"/>
    <w:rsid w:val="004809FE"/>
    <w:rsid w:val="00487302"/>
    <w:rsid w:val="0049431F"/>
    <w:rsid w:val="0049644A"/>
    <w:rsid w:val="00496AC0"/>
    <w:rsid w:val="004A1392"/>
    <w:rsid w:val="004A3854"/>
    <w:rsid w:val="004A47AE"/>
    <w:rsid w:val="004A6922"/>
    <w:rsid w:val="004B1503"/>
    <w:rsid w:val="004B5A86"/>
    <w:rsid w:val="004C1EE9"/>
    <w:rsid w:val="004C4086"/>
    <w:rsid w:val="004C4DFA"/>
    <w:rsid w:val="004C6E68"/>
    <w:rsid w:val="004D0486"/>
    <w:rsid w:val="004D41E5"/>
    <w:rsid w:val="004E0047"/>
    <w:rsid w:val="004F1E05"/>
    <w:rsid w:val="004F5754"/>
    <w:rsid w:val="00506992"/>
    <w:rsid w:val="005102E7"/>
    <w:rsid w:val="0051497A"/>
    <w:rsid w:val="0051749A"/>
    <w:rsid w:val="005277E4"/>
    <w:rsid w:val="00530416"/>
    <w:rsid w:val="00533D2E"/>
    <w:rsid w:val="005369DC"/>
    <w:rsid w:val="00536A6A"/>
    <w:rsid w:val="00542068"/>
    <w:rsid w:val="00550783"/>
    <w:rsid w:val="00560434"/>
    <w:rsid w:val="00560B66"/>
    <w:rsid w:val="0057645C"/>
    <w:rsid w:val="00586344"/>
    <w:rsid w:val="00590330"/>
    <w:rsid w:val="00595093"/>
    <w:rsid w:val="005B16A6"/>
    <w:rsid w:val="005C4771"/>
    <w:rsid w:val="005C4CC5"/>
    <w:rsid w:val="005C70B1"/>
    <w:rsid w:val="005F237E"/>
    <w:rsid w:val="005F36EF"/>
    <w:rsid w:val="005F3EC7"/>
    <w:rsid w:val="005F51E0"/>
    <w:rsid w:val="005F64AA"/>
    <w:rsid w:val="005F7327"/>
    <w:rsid w:val="00602540"/>
    <w:rsid w:val="00613CE5"/>
    <w:rsid w:val="00615C82"/>
    <w:rsid w:val="00620FB1"/>
    <w:rsid w:val="006320CA"/>
    <w:rsid w:val="00632562"/>
    <w:rsid w:val="00632857"/>
    <w:rsid w:val="006354FF"/>
    <w:rsid w:val="00641786"/>
    <w:rsid w:val="006458EE"/>
    <w:rsid w:val="006541EC"/>
    <w:rsid w:val="0065525F"/>
    <w:rsid w:val="0065625D"/>
    <w:rsid w:val="00665C58"/>
    <w:rsid w:val="00674B3B"/>
    <w:rsid w:val="0068011C"/>
    <w:rsid w:val="00691628"/>
    <w:rsid w:val="00691B98"/>
    <w:rsid w:val="00694362"/>
    <w:rsid w:val="00694FF9"/>
    <w:rsid w:val="006A1E59"/>
    <w:rsid w:val="006B0BAB"/>
    <w:rsid w:val="006B0F8B"/>
    <w:rsid w:val="006B124D"/>
    <w:rsid w:val="006B6D81"/>
    <w:rsid w:val="006C5A69"/>
    <w:rsid w:val="006C7131"/>
    <w:rsid w:val="006D54ED"/>
    <w:rsid w:val="006E729C"/>
    <w:rsid w:val="006F0B4A"/>
    <w:rsid w:val="006F10DE"/>
    <w:rsid w:val="006F19DB"/>
    <w:rsid w:val="00723A58"/>
    <w:rsid w:val="007274AD"/>
    <w:rsid w:val="0072752F"/>
    <w:rsid w:val="00730BD6"/>
    <w:rsid w:val="00731B42"/>
    <w:rsid w:val="00735D14"/>
    <w:rsid w:val="00735E7D"/>
    <w:rsid w:val="0073641E"/>
    <w:rsid w:val="00737E94"/>
    <w:rsid w:val="0074767A"/>
    <w:rsid w:val="007543E8"/>
    <w:rsid w:val="00756C56"/>
    <w:rsid w:val="00761A82"/>
    <w:rsid w:val="00763C40"/>
    <w:rsid w:val="00771A8F"/>
    <w:rsid w:val="00772661"/>
    <w:rsid w:val="00773AFD"/>
    <w:rsid w:val="00782FB3"/>
    <w:rsid w:val="007859E3"/>
    <w:rsid w:val="00786E46"/>
    <w:rsid w:val="007877F2"/>
    <w:rsid w:val="007A5538"/>
    <w:rsid w:val="007C1ECB"/>
    <w:rsid w:val="007C25E2"/>
    <w:rsid w:val="007D2AFA"/>
    <w:rsid w:val="007E2565"/>
    <w:rsid w:val="007E28CB"/>
    <w:rsid w:val="00804CE3"/>
    <w:rsid w:val="00812E6A"/>
    <w:rsid w:val="00824881"/>
    <w:rsid w:val="00833A0B"/>
    <w:rsid w:val="00841D60"/>
    <w:rsid w:val="008460B5"/>
    <w:rsid w:val="008557E9"/>
    <w:rsid w:val="00860EA3"/>
    <w:rsid w:val="008773CD"/>
    <w:rsid w:val="00883B19"/>
    <w:rsid w:val="00887C0E"/>
    <w:rsid w:val="008A43AB"/>
    <w:rsid w:val="008B22ED"/>
    <w:rsid w:val="008B46B6"/>
    <w:rsid w:val="008C041F"/>
    <w:rsid w:val="008C456A"/>
    <w:rsid w:val="008D17A8"/>
    <w:rsid w:val="008D1B9E"/>
    <w:rsid w:val="008D5719"/>
    <w:rsid w:val="008D6DE4"/>
    <w:rsid w:val="008E18E5"/>
    <w:rsid w:val="008E2094"/>
    <w:rsid w:val="008E7792"/>
    <w:rsid w:val="008F0759"/>
    <w:rsid w:val="00904501"/>
    <w:rsid w:val="00907747"/>
    <w:rsid w:val="0091111C"/>
    <w:rsid w:val="00912FA7"/>
    <w:rsid w:val="009150B1"/>
    <w:rsid w:val="009209A0"/>
    <w:rsid w:val="00920D13"/>
    <w:rsid w:val="00922514"/>
    <w:rsid w:val="00933612"/>
    <w:rsid w:val="00935395"/>
    <w:rsid w:val="00943E3A"/>
    <w:rsid w:val="00946B99"/>
    <w:rsid w:val="0095371E"/>
    <w:rsid w:val="00957160"/>
    <w:rsid w:val="009572BA"/>
    <w:rsid w:val="00964394"/>
    <w:rsid w:val="00973E96"/>
    <w:rsid w:val="00981C98"/>
    <w:rsid w:val="009837B9"/>
    <w:rsid w:val="00990CC3"/>
    <w:rsid w:val="00996138"/>
    <w:rsid w:val="009B1273"/>
    <w:rsid w:val="009B340E"/>
    <w:rsid w:val="009B65CE"/>
    <w:rsid w:val="009B6905"/>
    <w:rsid w:val="009D021F"/>
    <w:rsid w:val="009D077A"/>
    <w:rsid w:val="009D7092"/>
    <w:rsid w:val="009E253F"/>
    <w:rsid w:val="009F7D51"/>
    <w:rsid w:val="00A064A4"/>
    <w:rsid w:val="00A1550E"/>
    <w:rsid w:val="00A20621"/>
    <w:rsid w:val="00A44787"/>
    <w:rsid w:val="00A507FD"/>
    <w:rsid w:val="00A51FDF"/>
    <w:rsid w:val="00A55FE8"/>
    <w:rsid w:val="00A760A4"/>
    <w:rsid w:val="00A80368"/>
    <w:rsid w:val="00A85E48"/>
    <w:rsid w:val="00A8643A"/>
    <w:rsid w:val="00A873B1"/>
    <w:rsid w:val="00A87D5F"/>
    <w:rsid w:val="00A93E3F"/>
    <w:rsid w:val="00AA043B"/>
    <w:rsid w:val="00AA7505"/>
    <w:rsid w:val="00AA75C5"/>
    <w:rsid w:val="00AA7A62"/>
    <w:rsid w:val="00AB30BD"/>
    <w:rsid w:val="00AB3437"/>
    <w:rsid w:val="00AC1980"/>
    <w:rsid w:val="00AC5DC0"/>
    <w:rsid w:val="00AE0090"/>
    <w:rsid w:val="00AE5221"/>
    <w:rsid w:val="00AF0482"/>
    <w:rsid w:val="00AF3D29"/>
    <w:rsid w:val="00B1076C"/>
    <w:rsid w:val="00B108FE"/>
    <w:rsid w:val="00B13F63"/>
    <w:rsid w:val="00B1400D"/>
    <w:rsid w:val="00B15958"/>
    <w:rsid w:val="00B175ED"/>
    <w:rsid w:val="00B17F72"/>
    <w:rsid w:val="00B2465A"/>
    <w:rsid w:val="00B27DC8"/>
    <w:rsid w:val="00B33B72"/>
    <w:rsid w:val="00B41539"/>
    <w:rsid w:val="00B46077"/>
    <w:rsid w:val="00B5172F"/>
    <w:rsid w:val="00B55631"/>
    <w:rsid w:val="00B57AE8"/>
    <w:rsid w:val="00B650BD"/>
    <w:rsid w:val="00B7013A"/>
    <w:rsid w:val="00B70DB5"/>
    <w:rsid w:val="00B75680"/>
    <w:rsid w:val="00B77FA8"/>
    <w:rsid w:val="00B8152D"/>
    <w:rsid w:val="00B841CD"/>
    <w:rsid w:val="00B906EA"/>
    <w:rsid w:val="00B94B47"/>
    <w:rsid w:val="00B94ECE"/>
    <w:rsid w:val="00B9501B"/>
    <w:rsid w:val="00BA1B1D"/>
    <w:rsid w:val="00BA7E27"/>
    <w:rsid w:val="00BB08B1"/>
    <w:rsid w:val="00BB0DE4"/>
    <w:rsid w:val="00BB1620"/>
    <w:rsid w:val="00BD6B43"/>
    <w:rsid w:val="00BE0CD6"/>
    <w:rsid w:val="00BE2DDE"/>
    <w:rsid w:val="00BE458D"/>
    <w:rsid w:val="00BE4FE4"/>
    <w:rsid w:val="00BF3AFD"/>
    <w:rsid w:val="00C10F0B"/>
    <w:rsid w:val="00C129DA"/>
    <w:rsid w:val="00C205C8"/>
    <w:rsid w:val="00C2155E"/>
    <w:rsid w:val="00C408B5"/>
    <w:rsid w:val="00C42A21"/>
    <w:rsid w:val="00C50666"/>
    <w:rsid w:val="00C51BC1"/>
    <w:rsid w:val="00C60B00"/>
    <w:rsid w:val="00C613CD"/>
    <w:rsid w:val="00C62E93"/>
    <w:rsid w:val="00C6308F"/>
    <w:rsid w:val="00C64061"/>
    <w:rsid w:val="00C71995"/>
    <w:rsid w:val="00C754E6"/>
    <w:rsid w:val="00C75874"/>
    <w:rsid w:val="00C80914"/>
    <w:rsid w:val="00C840B1"/>
    <w:rsid w:val="00C84EAE"/>
    <w:rsid w:val="00C86261"/>
    <w:rsid w:val="00CA5B08"/>
    <w:rsid w:val="00CA7663"/>
    <w:rsid w:val="00CA7781"/>
    <w:rsid w:val="00CB1D57"/>
    <w:rsid w:val="00CB2FAF"/>
    <w:rsid w:val="00CC5FE9"/>
    <w:rsid w:val="00CD36A9"/>
    <w:rsid w:val="00CD584C"/>
    <w:rsid w:val="00CE4597"/>
    <w:rsid w:val="00CE565C"/>
    <w:rsid w:val="00CE570B"/>
    <w:rsid w:val="00CF5084"/>
    <w:rsid w:val="00CF5E9C"/>
    <w:rsid w:val="00CF729D"/>
    <w:rsid w:val="00CF7ED2"/>
    <w:rsid w:val="00D02EF5"/>
    <w:rsid w:val="00D032DD"/>
    <w:rsid w:val="00D05A2D"/>
    <w:rsid w:val="00D10FA0"/>
    <w:rsid w:val="00D16653"/>
    <w:rsid w:val="00D2144B"/>
    <w:rsid w:val="00D25F93"/>
    <w:rsid w:val="00D41058"/>
    <w:rsid w:val="00D420CC"/>
    <w:rsid w:val="00D6139E"/>
    <w:rsid w:val="00D71D37"/>
    <w:rsid w:val="00D7387F"/>
    <w:rsid w:val="00D74720"/>
    <w:rsid w:val="00D7694B"/>
    <w:rsid w:val="00D77178"/>
    <w:rsid w:val="00D92224"/>
    <w:rsid w:val="00D9317B"/>
    <w:rsid w:val="00D933CE"/>
    <w:rsid w:val="00DA41B1"/>
    <w:rsid w:val="00DA7433"/>
    <w:rsid w:val="00DB124D"/>
    <w:rsid w:val="00DC0918"/>
    <w:rsid w:val="00DC7514"/>
    <w:rsid w:val="00DD03E4"/>
    <w:rsid w:val="00DD1918"/>
    <w:rsid w:val="00DD25A0"/>
    <w:rsid w:val="00DD62FD"/>
    <w:rsid w:val="00DE15A9"/>
    <w:rsid w:val="00DE2EA7"/>
    <w:rsid w:val="00DE6395"/>
    <w:rsid w:val="00DF2E84"/>
    <w:rsid w:val="00DF7403"/>
    <w:rsid w:val="00E2110E"/>
    <w:rsid w:val="00E2119E"/>
    <w:rsid w:val="00E26307"/>
    <w:rsid w:val="00E274A9"/>
    <w:rsid w:val="00E33636"/>
    <w:rsid w:val="00E35B12"/>
    <w:rsid w:val="00E4558B"/>
    <w:rsid w:val="00E5641A"/>
    <w:rsid w:val="00E66004"/>
    <w:rsid w:val="00E70C14"/>
    <w:rsid w:val="00E763EB"/>
    <w:rsid w:val="00E843C7"/>
    <w:rsid w:val="00E84ED9"/>
    <w:rsid w:val="00E86F3F"/>
    <w:rsid w:val="00E87600"/>
    <w:rsid w:val="00E936E9"/>
    <w:rsid w:val="00E9467C"/>
    <w:rsid w:val="00EA01D6"/>
    <w:rsid w:val="00EA0856"/>
    <w:rsid w:val="00EB1DE2"/>
    <w:rsid w:val="00EB553F"/>
    <w:rsid w:val="00ED2F4E"/>
    <w:rsid w:val="00ED4A4C"/>
    <w:rsid w:val="00ED57E5"/>
    <w:rsid w:val="00EE455C"/>
    <w:rsid w:val="00EE5E50"/>
    <w:rsid w:val="00EE6476"/>
    <w:rsid w:val="00EF68BC"/>
    <w:rsid w:val="00F04B17"/>
    <w:rsid w:val="00F10246"/>
    <w:rsid w:val="00F123EC"/>
    <w:rsid w:val="00F1542A"/>
    <w:rsid w:val="00F15653"/>
    <w:rsid w:val="00F1720D"/>
    <w:rsid w:val="00F20F9A"/>
    <w:rsid w:val="00F258C2"/>
    <w:rsid w:val="00F26C35"/>
    <w:rsid w:val="00F30BD4"/>
    <w:rsid w:val="00F31431"/>
    <w:rsid w:val="00F43DEE"/>
    <w:rsid w:val="00F45F2C"/>
    <w:rsid w:val="00F52252"/>
    <w:rsid w:val="00F544A7"/>
    <w:rsid w:val="00F5689F"/>
    <w:rsid w:val="00F57C20"/>
    <w:rsid w:val="00F651C1"/>
    <w:rsid w:val="00F67DBF"/>
    <w:rsid w:val="00F70594"/>
    <w:rsid w:val="00F75BF2"/>
    <w:rsid w:val="00F82FCD"/>
    <w:rsid w:val="00F837A7"/>
    <w:rsid w:val="00F844DD"/>
    <w:rsid w:val="00F938A2"/>
    <w:rsid w:val="00FA6A37"/>
    <w:rsid w:val="00FB719F"/>
    <w:rsid w:val="00FB75C7"/>
    <w:rsid w:val="00FC1B6E"/>
    <w:rsid w:val="00FD0F50"/>
    <w:rsid w:val="00FD2EA8"/>
    <w:rsid w:val="00FD62F8"/>
    <w:rsid w:val="00FD789B"/>
    <w:rsid w:val="00FE2468"/>
    <w:rsid w:val="00FE575D"/>
    <w:rsid w:val="00FF0A64"/>
    <w:rsid w:val="00FF170F"/>
    <w:rsid w:val="00FF187F"/>
    <w:rsid w:val="029C1BF7"/>
    <w:rsid w:val="05F422A3"/>
    <w:rsid w:val="0C287792"/>
    <w:rsid w:val="0DC57727"/>
    <w:rsid w:val="0E767940"/>
    <w:rsid w:val="0F01506C"/>
    <w:rsid w:val="0FFB57A0"/>
    <w:rsid w:val="10C85C40"/>
    <w:rsid w:val="10DE007B"/>
    <w:rsid w:val="11CD7C9B"/>
    <w:rsid w:val="125C3707"/>
    <w:rsid w:val="16187568"/>
    <w:rsid w:val="16596B1E"/>
    <w:rsid w:val="181C2CA8"/>
    <w:rsid w:val="1E17188E"/>
    <w:rsid w:val="1E2F46E1"/>
    <w:rsid w:val="1F7C29BC"/>
    <w:rsid w:val="21F668C6"/>
    <w:rsid w:val="248633F8"/>
    <w:rsid w:val="250157BE"/>
    <w:rsid w:val="263A5500"/>
    <w:rsid w:val="272456EE"/>
    <w:rsid w:val="27431457"/>
    <w:rsid w:val="27882B11"/>
    <w:rsid w:val="2D553578"/>
    <w:rsid w:val="2FDB1185"/>
    <w:rsid w:val="31C707CC"/>
    <w:rsid w:val="31E17EAF"/>
    <w:rsid w:val="38A15018"/>
    <w:rsid w:val="396B41D2"/>
    <w:rsid w:val="3C6B7240"/>
    <w:rsid w:val="3D46569B"/>
    <w:rsid w:val="3D99407F"/>
    <w:rsid w:val="3E3A1D23"/>
    <w:rsid w:val="403E2B4F"/>
    <w:rsid w:val="414D717A"/>
    <w:rsid w:val="44FD6ADE"/>
    <w:rsid w:val="4AEA667A"/>
    <w:rsid w:val="4B2F61E1"/>
    <w:rsid w:val="4C461C6F"/>
    <w:rsid w:val="4CF26C05"/>
    <w:rsid w:val="4EEA13CC"/>
    <w:rsid w:val="4FFB638A"/>
    <w:rsid w:val="524C68C3"/>
    <w:rsid w:val="530A01EC"/>
    <w:rsid w:val="53592C8F"/>
    <w:rsid w:val="54F327EA"/>
    <w:rsid w:val="58510D98"/>
    <w:rsid w:val="5C8B52C8"/>
    <w:rsid w:val="5CCB2DFB"/>
    <w:rsid w:val="5E0F52D0"/>
    <w:rsid w:val="5E8A4FE5"/>
    <w:rsid w:val="5F7517C7"/>
    <w:rsid w:val="603C57A2"/>
    <w:rsid w:val="60FE459B"/>
    <w:rsid w:val="61C871AC"/>
    <w:rsid w:val="62433467"/>
    <w:rsid w:val="62853A03"/>
    <w:rsid w:val="62956880"/>
    <w:rsid w:val="64E83B0F"/>
    <w:rsid w:val="64E92160"/>
    <w:rsid w:val="670E3392"/>
    <w:rsid w:val="673B59D5"/>
    <w:rsid w:val="682A2ED6"/>
    <w:rsid w:val="6891034D"/>
    <w:rsid w:val="6B9B48D5"/>
    <w:rsid w:val="6DBE3A61"/>
    <w:rsid w:val="717E2BAF"/>
    <w:rsid w:val="726F6B88"/>
    <w:rsid w:val="734915CD"/>
    <w:rsid w:val="738110E4"/>
    <w:rsid w:val="73A74FF5"/>
    <w:rsid w:val="74390021"/>
    <w:rsid w:val="77C73DED"/>
    <w:rsid w:val="7929026A"/>
    <w:rsid w:val="797D6A4E"/>
    <w:rsid w:val="7A007055"/>
    <w:rsid w:val="7BC84D0A"/>
    <w:rsid w:val="7C5B3C13"/>
    <w:rsid w:val="7DE04195"/>
    <w:rsid w:val="7E5905D2"/>
    <w:rsid w:val="7E696DDD"/>
    <w:rsid w:val="7F9F0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paragraph" w:styleId="1">
    <w:name w:val="heading 1"/>
    <w:basedOn w:val="a0"/>
    <w:next w:val="a0"/>
    <w:link w:val="1Char"/>
    <w:qFormat/>
    <w:pPr>
      <w:keepNext/>
      <w:keepLines/>
      <w:spacing w:before="340" w:after="330" w:line="576" w:lineRule="auto"/>
      <w:outlineLvl w:val="0"/>
    </w:pPr>
    <w:rPr>
      <w:b/>
      <w:kern w:val="44"/>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
    <w:name w:val="toc 7"/>
    <w:basedOn w:val="a0"/>
    <w:next w:val="a0"/>
    <w:qFormat/>
    <w:pPr>
      <w:ind w:leftChars="1200" w:left="2520"/>
    </w:pPr>
  </w:style>
  <w:style w:type="paragraph" w:styleId="a4">
    <w:name w:val="Normal Indent"/>
    <w:basedOn w:val="a0"/>
    <w:qFormat/>
    <w:pPr>
      <w:adjustRightInd w:val="0"/>
      <w:ind w:firstLine="420"/>
      <w:jc w:val="left"/>
      <w:textAlignment w:val="baseline"/>
    </w:pPr>
    <w:rPr>
      <w:sz w:val="24"/>
    </w:rPr>
  </w:style>
  <w:style w:type="paragraph" w:styleId="a5">
    <w:name w:val="annotation text"/>
    <w:basedOn w:val="a0"/>
    <w:link w:val="Char"/>
    <w:qFormat/>
    <w:pPr>
      <w:jc w:val="left"/>
    </w:pPr>
    <w:rPr>
      <w:szCs w:val="20"/>
    </w:rPr>
  </w:style>
  <w:style w:type="paragraph" w:styleId="a6">
    <w:name w:val="Body Text"/>
    <w:basedOn w:val="a0"/>
    <w:qFormat/>
    <w:pPr>
      <w:spacing w:after="120"/>
    </w:pPr>
  </w:style>
  <w:style w:type="paragraph" w:styleId="a7">
    <w:name w:val="Body Text Indent"/>
    <w:basedOn w:val="a0"/>
    <w:uiPriority w:val="99"/>
    <w:unhideWhenUsed/>
    <w:qFormat/>
    <w:pPr>
      <w:spacing w:line="480" w:lineRule="auto"/>
      <w:ind w:firstLineChars="200" w:firstLine="480"/>
    </w:pPr>
    <w:rPr>
      <w:sz w:val="24"/>
    </w:rPr>
  </w:style>
  <w:style w:type="paragraph" w:styleId="5">
    <w:name w:val="toc 5"/>
    <w:basedOn w:val="a0"/>
    <w:next w:val="a0"/>
    <w:qFormat/>
    <w:pPr>
      <w:ind w:leftChars="800" w:left="1680"/>
    </w:pPr>
  </w:style>
  <w:style w:type="paragraph" w:styleId="3">
    <w:name w:val="toc 3"/>
    <w:basedOn w:val="a0"/>
    <w:next w:val="a0"/>
    <w:link w:val="3Char"/>
    <w:qFormat/>
    <w:pPr>
      <w:ind w:leftChars="400" w:left="840"/>
    </w:pPr>
  </w:style>
  <w:style w:type="paragraph" w:styleId="a8">
    <w:name w:val="Plain Text"/>
    <w:basedOn w:val="a0"/>
    <w:qFormat/>
    <w:rPr>
      <w:rFonts w:ascii="宋体" w:hAnsi="Courier New"/>
    </w:rPr>
  </w:style>
  <w:style w:type="paragraph" w:styleId="8">
    <w:name w:val="toc 8"/>
    <w:basedOn w:val="a0"/>
    <w:next w:val="a0"/>
    <w:qFormat/>
    <w:pPr>
      <w:ind w:leftChars="1400" w:left="2940"/>
    </w:pPr>
  </w:style>
  <w:style w:type="paragraph" w:styleId="a9">
    <w:name w:val="Date"/>
    <w:basedOn w:val="a0"/>
    <w:next w:val="a0"/>
    <w:qFormat/>
    <w:rPr>
      <w:rFonts w:ascii="宋体" w:hAnsi="宋体"/>
      <w:sz w:val="24"/>
    </w:rPr>
  </w:style>
  <w:style w:type="paragraph" w:styleId="2">
    <w:name w:val="Body Text Indent 2"/>
    <w:basedOn w:val="a0"/>
    <w:qFormat/>
    <w:pPr>
      <w:spacing w:line="360" w:lineRule="auto"/>
      <w:ind w:firstLineChars="213" w:firstLine="501"/>
    </w:pPr>
    <w:rPr>
      <w:rFonts w:ascii="宋体"/>
      <w:sz w:val="24"/>
    </w:rPr>
  </w:style>
  <w:style w:type="paragraph" w:styleId="aa">
    <w:name w:val="Balloon Text"/>
    <w:basedOn w:val="a0"/>
    <w:link w:val="Char0"/>
    <w:uiPriority w:val="99"/>
    <w:semiHidden/>
    <w:unhideWhenUsed/>
    <w:qFormat/>
    <w:rPr>
      <w:sz w:val="18"/>
      <w:szCs w:val="18"/>
    </w:rPr>
  </w:style>
  <w:style w:type="paragraph" w:styleId="ab">
    <w:name w:val="footer"/>
    <w:basedOn w:val="a0"/>
    <w:link w:val="Char1"/>
    <w:qFormat/>
    <w:pPr>
      <w:tabs>
        <w:tab w:val="center" w:pos="4153"/>
        <w:tab w:val="right" w:pos="8306"/>
      </w:tabs>
      <w:snapToGrid w:val="0"/>
      <w:jc w:val="left"/>
    </w:pPr>
    <w:rPr>
      <w:sz w:val="18"/>
      <w:szCs w:val="18"/>
    </w:rPr>
  </w:style>
  <w:style w:type="paragraph" w:styleId="ac">
    <w:name w:val="header"/>
    <w:basedOn w:val="a0"/>
    <w:qFormat/>
    <w:pPr>
      <w:pBdr>
        <w:bottom w:val="single" w:sz="6" w:space="1" w:color="auto"/>
      </w:pBdr>
      <w:tabs>
        <w:tab w:val="center" w:pos="4153"/>
        <w:tab w:val="right" w:pos="8306"/>
      </w:tabs>
      <w:snapToGrid w:val="0"/>
      <w:jc w:val="center"/>
    </w:pPr>
    <w:rPr>
      <w:sz w:val="18"/>
    </w:rPr>
  </w:style>
  <w:style w:type="paragraph" w:styleId="10">
    <w:name w:val="toc 1"/>
    <w:basedOn w:val="a0"/>
    <w:next w:val="a0"/>
    <w:link w:val="1Char0"/>
    <w:uiPriority w:val="39"/>
    <w:qFormat/>
  </w:style>
  <w:style w:type="paragraph" w:styleId="4">
    <w:name w:val="toc 4"/>
    <w:basedOn w:val="a0"/>
    <w:next w:val="a0"/>
    <w:qFormat/>
    <w:pPr>
      <w:ind w:leftChars="600" w:left="1260"/>
    </w:pPr>
  </w:style>
  <w:style w:type="paragraph" w:styleId="6">
    <w:name w:val="toc 6"/>
    <w:basedOn w:val="a0"/>
    <w:next w:val="a0"/>
    <w:qFormat/>
    <w:pPr>
      <w:ind w:leftChars="1000" w:left="2100"/>
    </w:pPr>
  </w:style>
  <w:style w:type="paragraph" w:styleId="20">
    <w:name w:val="toc 2"/>
    <w:basedOn w:val="a0"/>
    <w:next w:val="a0"/>
    <w:qFormat/>
    <w:pPr>
      <w:ind w:leftChars="200" w:left="420"/>
    </w:pPr>
  </w:style>
  <w:style w:type="paragraph" w:styleId="9">
    <w:name w:val="toc 9"/>
    <w:basedOn w:val="a0"/>
    <w:next w:val="a0"/>
    <w:qFormat/>
    <w:pPr>
      <w:ind w:leftChars="1600" w:left="3360"/>
    </w:pPr>
  </w:style>
  <w:style w:type="paragraph" w:styleId="ad">
    <w:name w:val="Normal (Web)"/>
    <w:basedOn w:val="a0"/>
    <w:uiPriority w:val="99"/>
    <w:semiHidden/>
    <w:unhideWhenUsed/>
    <w:qFormat/>
    <w:pPr>
      <w:widowControl/>
      <w:spacing w:before="100" w:beforeAutospacing="1" w:after="100" w:afterAutospacing="1"/>
      <w:jc w:val="left"/>
    </w:pPr>
    <w:rPr>
      <w:rFonts w:ascii="宋体" w:hAnsi="宋体" w:cs="宋体"/>
      <w:kern w:val="0"/>
      <w:sz w:val="24"/>
    </w:rPr>
  </w:style>
  <w:style w:type="character" w:styleId="ae">
    <w:name w:val="page number"/>
    <w:basedOn w:val="a1"/>
    <w:qFormat/>
  </w:style>
  <w:style w:type="character" w:styleId="af">
    <w:name w:val="Hyperlink"/>
    <w:basedOn w:val="a1"/>
    <w:uiPriority w:val="99"/>
    <w:unhideWhenUsed/>
    <w:qFormat/>
    <w:rPr>
      <w:color w:val="0000FF" w:themeColor="hyperlink"/>
      <w:u w:val="single"/>
    </w:rPr>
  </w:style>
  <w:style w:type="character" w:styleId="af0">
    <w:name w:val="annotation reference"/>
    <w:basedOn w:val="a1"/>
    <w:uiPriority w:val="99"/>
    <w:semiHidden/>
    <w:unhideWhenUsed/>
    <w:qFormat/>
    <w:rPr>
      <w:sz w:val="21"/>
      <w:szCs w:val="21"/>
    </w:rPr>
  </w:style>
  <w:style w:type="table" w:styleId="af1">
    <w:name w:val="Table Grid"/>
    <w:basedOn w:val="a2"/>
    <w:uiPriority w:val="99"/>
    <w:semiHidden/>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0">
    <w:name w:val="目录 1 Char"/>
    <w:link w:val="10"/>
    <w:qFormat/>
  </w:style>
  <w:style w:type="character" w:customStyle="1" w:styleId="3Char">
    <w:name w:val="目录 3 Char"/>
    <w:link w:val="3"/>
    <w:qFormat/>
  </w:style>
  <w:style w:type="character" w:customStyle="1" w:styleId="black21">
    <w:name w:val="black21"/>
    <w:basedOn w:val="a1"/>
    <w:qFormat/>
    <w:rPr>
      <w:color w:val="000000"/>
      <w:sz w:val="21"/>
      <w:szCs w:val="21"/>
      <w:u w:val="none"/>
    </w:rPr>
  </w:style>
  <w:style w:type="character" w:customStyle="1" w:styleId="1Char">
    <w:name w:val="标题 1 Char"/>
    <w:link w:val="1"/>
    <w:qFormat/>
    <w:rPr>
      <w:b/>
      <w:kern w:val="44"/>
      <w:sz w:val="4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af2">
    <w:name w:val="List Paragraph"/>
    <w:basedOn w:val="a0"/>
    <w:qFormat/>
    <w:pPr>
      <w:ind w:firstLineChars="200" w:firstLine="420"/>
    </w:pPr>
  </w:style>
  <w:style w:type="character" w:customStyle="1" w:styleId="Char1">
    <w:name w:val="页脚 Char"/>
    <w:basedOn w:val="a1"/>
    <w:link w:val="ab"/>
    <w:qFormat/>
    <w:rPr>
      <w:kern w:val="2"/>
      <w:sz w:val="18"/>
      <w:szCs w:val="18"/>
    </w:rPr>
  </w:style>
  <w:style w:type="character" w:customStyle="1" w:styleId="Char0">
    <w:name w:val="批注框文本 Char"/>
    <w:basedOn w:val="a1"/>
    <w:link w:val="aa"/>
    <w:uiPriority w:val="99"/>
    <w:semiHidden/>
    <w:qFormat/>
    <w:rPr>
      <w:kern w:val="2"/>
      <w:sz w:val="18"/>
      <w:szCs w:val="18"/>
    </w:rPr>
  </w:style>
  <w:style w:type="character" w:customStyle="1" w:styleId="Char">
    <w:name w:val="批注文字 Char"/>
    <w:link w:val="a5"/>
    <w:qFormat/>
    <w:rPr>
      <w:kern w:val="2"/>
      <w:sz w:val="21"/>
    </w:rPr>
  </w:style>
  <w:style w:type="paragraph" w:customStyle="1" w:styleId="TOC1">
    <w:name w:val="TOC 标题1"/>
    <w:basedOn w:val="1"/>
    <w:next w:val="a0"/>
    <w:uiPriority w:val="39"/>
    <w:unhideWhenUsed/>
    <w:qFormat/>
    <w:pPr>
      <w:widowControl/>
      <w:spacing w:before="240"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a">
    <w:name w:val="章标题"/>
    <w:next w:val="a0"/>
    <w:qFormat/>
    <w:rsid w:val="00F544A7"/>
    <w:pPr>
      <w:numPr>
        <w:numId w:val="13"/>
      </w:numPr>
      <w:spacing w:beforeLines="100" w:afterLines="100"/>
      <w:jc w:val="both"/>
      <w:outlineLvl w:val="1"/>
    </w:pPr>
    <w:rPr>
      <w:rFonts w:ascii="黑体" w:eastAsia="黑体"/>
      <w:sz w:val="21"/>
      <w:szCs w:val="22"/>
    </w:rPr>
  </w:style>
  <w:style w:type="paragraph" w:customStyle="1" w:styleId="BodyTextIndent21">
    <w:name w:val="Body Text Indent 21"/>
    <w:basedOn w:val="a0"/>
    <w:rsid w:val="00400DBF"/>
    <w:pPr>
      <w:widowControl/>
      <w:tabs>
        <w:tab w:val="left" w:pos="-1440"/>
        <w:tab w:val="left" w:pos="-720"/>
      </w:tabs>
      <w:suppressAutoHyphens/>
      <w:ind w:left="1440" w:hanging="720"/>
    </w:pPr>
    <w:rPr>
      <w:kern w:val="0"/>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paragraph" w:styleId="1">
    <w:name w:val="heading 1"/>
    <w:basedOn w:val="a0"/>
    <w:next w:val="a0"/>
    <w:link w:val="1Char"/>
    <w:qFormat/>
    <w:pPr>
      <w:keepNext/>
      <w:keepLines/>
      <w:spacing w:before="340" w:after="330" w:line="576" w:lineRule="auto"/>
      <w:outlineLvl w:val="0"/>
    </w:pPr>
    <w:rPr>
      <w:b/>
      <w:kern w:val="44"/>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
    <w:name w:val="toc 7"/>
    <w:basedOn w:val="a0"/>
    <w:next w:val="a0"/>
    <w:qFormat/>
    <w:pPr>
      <w:ind w:leftChars="1200" w:left="2520"/>
    </w:pPr>
  </w:style>
  <w:style w:type="paragraph" w:styleId="a4">
    <w:name w:val="Normal Indent"/>
    <w:basedOn w:val="a0"/>
    <w:qFormat/>
    <w:pPr>
      <w:adjustRightInd w:val="0"/>
      <w:ind w:firstLine="420"/>
      <w:jc w:val="left"/>
      <w:textAlignment w:val="baseline"/>
    </w:pPr>
    <w:rPr>
      <w:sz w:val="24"/>
    </w:rPr>
  </w:style>
  <w:style w:type="paragraph" w:styleId="a5">
    <w:name w:val="annotation text"/>
    <w:basedOn w:val="a0"/>
    <w:link w:val="Char"/>
    <w:qFormat/>
    <w:pPr>
      <w:jc w:val="left"/>
    </w:pPr>
    <w:rPr>
      <w:szCs w:val="20"/>
    </w:rPr>
  </w:style>
  <w:style w:type="paragraph" w:styleId="a6">
    <w:name w:val="Body Text"/>
    <w:basedOn w:val="a0"/>
    <w:qFormat/>
    <w:pPr>
      <w:spacing w:after="120"/>
    </w:pPr>
  </w:style>
  <w:style w:type="paragraph" w:styleId="a7">
    <w:name w:val="Body Text Indent"/>
    <w:basedOn w:val="a0"/>
    <w:uiPriority w:val="99"/>
    <w:unhideWhenUsed/>
    <w:qFormat/>
    <w:pPr>
      <w:spacing w:line="480" w:lineRule="auto"/>
      <w:ind w:firstLineChars="200" w:firstLine="480"/>
    </w:pPr>
    <w:rPr>
      <w:sz w:val="24"/>
    </w:rPr>
  </w:style>
  <w:style w:type="paragraph" w:styleId="5">
    <w:name w:val="toc 5"/>
    <w:basedOn w:val="a0"/>
    <w:next w:val="a0"/>
    <w:qFormat/>
    <w:pPr>
      <w:ind w:leftChars="800" w:left="1680"/>
    </w:pPr>
  </w:style>
  <w:style w:type="paragraph" w:styleId="3">
    <w:name w:val="toc 3"/>
    <w:basedOn w:val="a0"/>
    <w:next w:val="a0"/>
    <w:link w:val="3Char"/>
    <w:qFormat/>
    <w:pPr>
      <w:ind w:leftChars="400" w:left="840"/>
    </w:pPr>
  </w:style>
  <w:style w:type="paragraph" w:styleId="a8">
    <w:name w:val="Plain Text"/>
    <w:basedOn w:val="a0"/>
    <w:qFormat/>
    <w:rPr>
      <w:rFonts w:ascii="宋体" w:hAnsi="Courier New"/>
    </w:rPr>
  </w:style>
  <w:style w:type="paragraph" w:styleId="8">
    <w:name w:val="toc 8"/>
    <w:basedOn w:val="a0"/>
    <w:next w:val="a0"/>
    <w:qFormat/>
    <w:pPr>
      <w:ind w:leftChars="1400" w:left="2940"/>
    </w:pPr>
  </w:style>
  <w:style w:type="paragraph" w:styleId="a9">
    <w:name w:val="Date"/>
    <w:basedOn w:val="a0"/>
    <w:next w:val="a0"/>
    <w:qFormat/>
    <w:rPr>
      <w:rFonts w:ascii="宋体" w:hAnsi="宋体"/>
      <w:sz w:val="24"/>
    </w:rPr>
  </w:style>
  <w:style w:type="paragraph" w:styleId="2">
    <w:name w:val="Body Text Indent 2"/>
    <w:basedOn w:val="a0"/>
    <w:qFormat/>
    <w:pPr>
      <w:spacing w:line="360" w:lineRule="auto"/>
      <w:ind w:firstLineChars="213" w:firstLine="501"/>
    </w:pPr>
    <w:rPr>
      <w:rFonts w:ascii="宋体"/>
      <w:sz w:val="24"/>
    </w:rPr>
  </w:style>
  <w:style w:type="paragraph" w:styleId="aa">
    <w:name w:val="Balloon Text"/>
    <w:basedOn w:val="a0"/>
    <w:link w:val="Char0"/>
    <w:uiPriority w:val="99"/>
    <w:semiHidden/>
    <w:unhideWhenUsed/>
    <w:qFormat/>
    <w:rPr>
      <w:sz w:val="18"/>
      <w:szCs w:val="18"/>
    </w:rPr>
  </w:style>
  <w:style w:type="paragraph" w:styleId="ab">
    <w:name w:val="footer"/>
    <w:basedOn w:val="a0"/>
    <w:link w:val="Char1"/>
    <w:qFormat/>
    <w:pPr>
      <w:tabs>
        <w:tab w:val="center" w:pos="4153"/>
        <w:tab w:val="right" w:pos="8306"/>
      </w:tabs>
      <w:snapToGrid w:val="0"/>
      <w:jc w:val="left"/>
    </w:pPr>
    <w:rPr>
      <w:sz w:val="18"/>
      <w:szCs w:val="18"/>
    </w:rPr>
  </w:style>
  <w:style w:type="paragraph" w:styleId="ac">
    <w:name w:val="header"/>
    <w:basedOn w:val="a0"/>
    <w:qFormat/>
    <w:pPr>
      <w:pBdr>
        <w:bottom w:val="single" w:sz="6" w:space="1" w:color="auto"/>
      </w:pBdr>
      <w:tabs>
        <w:tab w:val="center" w:pos="4153"/>
        <w:tab w:val="right" w:pos="8306"/>
      </w:tabs>
      <w:snapToGrid w:val="0"/>
      <w:jc w:val="center"/>
    </w:pPr>
    <w:rPr>
      <w:sz w:val="18"/>
    </w:rPr>
  </w:style>
  <w:style w:type="paragraph" w:styleId="10">
    <w:name w:val="toc 1"/>
    <w:basedOn w:val="a0"/>
    <w:next w:val="a0"/>
    <w:link w:val="1Char0"/>
    <w:uiPriority w:val="39"/>
    <w:qFormat/>
  </w:style>
  <w:style w:type="paragraph" w:styleId="4">
    <w:name w:val="toc 4"/>
    <w:basedOn w:val="a0"/>
    <w:next w:val="a0"/>
    <w:qFormat/>
    <w:pPr>
      <w:ind w:leftChars="600" w:left="1260"/>
    </w:pPr>
  </w:style>
  <w:style w:type="paragraph" w:styleId="6">
    <w:name w:val="toc 6"/>
    <w:basedOn w:val="a0"/>
    <w:next w:val="a0"/>
    <w:qFormat/>
    <w:pPr>
      <w:ind w:leftChars="1000" w:left="2100"/>
    </w:pPr>
  </w:style>
  <w:style w:type="paragraph" w:styleId="20">
    <w:name w:val="toc 2"/>
    <w:basedOn w:val="a0"/>
    <w:next w:val="a0"/>
    <w:qFormat/>
    <w:pPr>
      <w:ind w:leftChars="200" w:left="420"/>
    </w:pPr>
  </w:style>
  <w:style w:type="paragraph" w:styleId="9">
    <w:name w:val="toc 9"/>
    <w:basedOn w:val="a0"/>
    <w:next w:val="a0"/>
    <w:qFormat/>
    <w:pPr>
      <w:ind w:leftChars="1600" w:left="3360"/>
    </w:pPr>
  </w:style>
  <w:style w:type="paragraph" w:styleId="ad">
    <w:name w:val="Normal (Web)"/>
    <w:basedOn w:val="a0"/>
    <w:uiPriority w:val="99"/>
    <w:semiHidden/>
    <w:unhideWhenUsed/>
    <w:qFormat/>
    <w:pPr>
      <w:widowControl/>
      <w:spacing w:before="100" w:beforeAutospacing="1" w:after="100" w:afterAutospacing="1"/>
      <w:jc w:val="left"/>
    </w:pPr>
    <w:rPr>
      <w:rFonts w:ascii="宋体" w:hAnsi="宋体" w:cs="宋体"/>
      <w:kern w:val="0"/>
      <w:sz w:val="24"/>
    </w:rPr>
  </w:style>
  <w:style w:type="character" w:styleId="ae">
    <w:name w:val="page number"/>
    <w:basedOn w:val="a1"/>
    <w:qFormat/>
  </w:style>
  <w:style w:type="character" w:styleId="af">
    <w:name w:val="Hyperlink"/>
    <w:basedOn w:val="a1"/>
    <w:uiPriority w:val="99"/>
    <w:unhideWhenUsed/>
    <w:qFormat/>
    <w:rPr>
      <w:color w:val="0000FF" w:themeColor="hyperlink"/>
      <w:u w:val="single"/>
    </w:rPr>
  </w:style>
  <w:style w:type="character" w:styleId="af0">
    <w:name w:val="annotation reference"/>
    <w:basedOn w:val="a1"/>
    <w:uiPriority w:val="99"/>
    <w:semiHidden/>
    <w:unhideWhenUsed/>
    <w:qFormat/>
    <w:rPr>
      <w:sz w:val="21"/>
      <w:szCs w:val="21"/>
    </w:rPr>
  </w:style>
  <w:style w:type="table" w:styleId="af1">
    <w:name w:val="Table Grid"/>
    <w:basedOn w:val="a2"/>
    <w:uiPriority w:val="99"/>
    <w:semiHidden/>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0">
    <w:name w:val="目录 1 Char"/>
    <w:link w:val="10"/>
    <w:qFormat/>
  </w:style>
  <w:style w:type="character" w:customStyle="1" w:styleId="3Char">
    <w:name w:val="目录 3 Char"/>
    <w:link w:val="3"/>
    <w:qFormat/>
  </w:style>
  <w:style w:type="character" w:customStyle="1" w:styleId="black21">
    <w:name w:val="black21"/>
    <w:basedOn w:val="a1"/>
    <w:qFormat/>
    <w:rPr>
      <w:color w:val="000000"/>
      <w:sz w:val="21"/>
      <w:szCs w:val="21"/>
      <w:u w:val="none"/>
    </w:rPr>
  </w:style>
  <w:style w:type="character" w:customStyle="1" w:styleId="1Char">
    <w:name w:val="标题 1 Char"/>
    <w:link w:val="1"/>
    <w:qFormat/>
    <w:rPr>
      <w:b/>
      <w:kern w:val="44"/>
      <w:sz w:val="4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af2">
    <w:name w:val="List Paragraph"/>
    <w:basedOn w:val="a0"/>
    <w:qFormat/>
    <w:pPr>
      <w:ind w:firstLineChars="200" w:firstLine="420"/>
    </w:pPr>
  </w:style>
  <w:style w:type="character" w:customStyle="1" w:styleId="Char1">
    <w:name w:val="页脚 Char"/>
    <w:basedOn w:val="a1"/>
    <w:link w:val="ab"/>
    <w:qFormat/>
    <w:rPr>
      <w:kern w:val="2"/>
      <w:sz w:val="18"/>
      <w:szCs w:val="18"/>
    </w:rPr>
  </w:style>
  <w:style w:type="character" w:customStyle="1" w:styleId="Char0">
    <w:name w:val="批注框文本 Char"/>
    <w:basedOn w:val="a1"/>
    <w:link w:val="aa"/>
    <w:uiPriority w:val="99"/>
    <w:semiHidden/>
    <w:qFormat/>
    <w:rPr>
      <w:kern w:val="2"/>
      <w:sz w:val="18"/>
      <w:szCs w:val="18"/>
    </w:rPr>
  </w:style>
  <w:style w:type="character" w:customStyle="1" w:styleId="Char">
    <w:name w:val="批注文字 Char"/>
    <w:link w:val="a5"/>
    <w:qFormat/>
    <w:rPr>
      <w:kern w:val="2"/>
      <w:sz w:val="21"/>
    </w:rPr>
  </w:style>
  <w:style w:type="paragraph" w:customStyle="1" w:styleId="TOC1">
    <w:name w:val="TOC 标题1"/>
    <w:basedOn w:val="1"/>
    <w:next w:val="a0"/>
    <w:uiPriority w:val="39"/>
    <w:unhideWhenUsed/>
    <w:qFormat/>
    <w:pPr>
      <w:widowControl/>
      <w:spacing w:before="240"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a">
    <w:name w:val="章标题"/>
    <w:next w:val="a0"/>
    <w:qFormat/>
    <w:rsid w:val="00F544A7"/>
    <w:pPr>
      <w:numPr>
        <w:numId w:val="13"/>
      </w:numPr>
      <w:spacing w:beforeLines="100" w:afterLines="100"/>
      <w:jc w:val="both"/>
      <w:outlineLvl w:val="1"/>
    </w:pPr>
    <w:rPr>
      <w:rFonts w:ascii="黑体" w:eastAsia="黑体"/>
      <w:sz w:val="21"/>
      <w:szCs w:val="22"/>
    </w:rPr>
  </w:style>
  <w:style w:type="paragraph" w:customStyle="1" w:styleId="BodyTextIndent21">
    <w:name w:val="Body Text Indent 21"/>
    <w:basedOn w:val="a0"/>
    <w:rsid w:val="00400DBF"/>
    <w:pPr>
      <w:widowControl/>
      <w:tabs>
        <w:tab w:val="left" w:pos="-1440"/>
        <w:tab w:val="left" w:pos="-720"/>
      </w:tabs>
      <w:suppressAutoHyphens/>
      <w:ind w:left="1440" w:hanging="720"/>
    </w:pPr>
    <w:rPr>
      <w:kern w:val="0"/>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06623">
      <w:bodyDiv w:val="1"/>
      <w:marLeft w:val="0"/>
      <w:marRight w:val="0"/>
      <w:marTop w:val="0"/>
      <w:marBottom w:val="0"/>
      <w:divBdr>
        <w:top w:val="none" w:sz="0" w:space="0" w:color="auto"/>
        <w:left w:val="none" w:sz="0" w:space="0" w:color="auto"/>
        <w:bottom w:val="none" w:sz="0" w:space="0" w:color="auto"/>
        <w:right w:val="none" w:sz="0" w:space="0" w:color="auto"/>
      </w:divBdr>
    </w:div>
    <w:div w:id="493959216">
      <w:bodyDiv w:val="1"/>
      <w:marLeft w:val="0"/>
      <w:marRight w:val="0"/>
      <w:marTop w:val="0"/>
      <w:marBottom w:val="0"/>
      <w:divBdr>
        <w:top w:val="none" w:sz="0" w:space="0" w:color="auto"/>
        <w:left w:val="none" w:sz="0" w:space="0" w:color="auto"/>
        <w:bottom w:val="none" w:sz="0" w:space="0" w:color="auto"/>
        <w:right w:val="none" w:sz="0" w:space="0" w:color="auto"/>
      </w:divBdr>
    </w:div>
    <w:div w:id="1192189279">
      <w:bodyDiv w:val="1"/>
      <w:marLeft w:val="0"/>
      <w:marRight w:val="0"/>
      <w:marTop w:val="0"/>
      <w:marBottom w:val="0"/>
      <w:divBdr>
        <w:top w:val="none" w:sz="0" w:space="0" w:color="auto"/>
        <w:left w:val="none" w:sz="0" w:space="0" w:color="auto"/>
        <w:bottom w:val="none" w:sz="0" w:space="0" w:color="auto"/>
        <w:right w:val="none" w:sz="0" w:space="0" w:color="auto"/>
      </w:divBdr>
    </w:div>
    <w:div w:id="1570921605">
      <w:bodyDiv w:val="1"/>
      <w:marLeft w:val="0"/>
      <w:marRight w:val="0"/>
      <w:marTop w:val="0"/>
      <w:marBottom w:val="0"/>
      <w:divBdr>
        <w:top w:val="none" w:sz="0" w:space="0" w:color="auto"/>
        <w:left w:val="none" w:sz="0" w:space="0" w:color="auto"/>
        <w:bottom w:val="none" w:sz="0" w:space="0" w:color="auto"/>
        <w:right w:val="none" w:sz="0" w:space="0" w:color="auto"/>
      </w:divBdr>
    </w:div>
    <w:div w:id="1700005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csjb@mgldl.com.cn"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5F2F3A-39E2-4C36-8900-EBC458DC9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22</Pages>
  <Words>2347</Words>
  <Characters>13382</Characters>
  <Application>Microsoft Office Word</Application>
  <DocSecurity>0</DocSecurity>
  <Lines>111</Lines>
  <Paragraphs>31</Paragraphs>
  <ScaleCrop>false</ScaleCrop>
  <Company/>
  <LinksUpToDate>false</LinksUpToDate>
  <CharactersWithSpaces>15698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zgy2010</dc:creator>
  <cp:lastModifiedBy>PC</cp:lastModifiedBy>
  <cp:revision>296</cp:revision>
  <cp:lastPrinted>2020-01-03T05:16:00Z</cp:lastPrinted>
  <dcterms:created xsi:type="dcterms:W3CDTF">2018-03-12T08:54:00Z</dcterms:created>
  <dcterms:modified xsi:type="dcterms:W3CDTF">2020-03-09T06:53:00Z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